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E44B5" w14:textId="77777777" w:rsidR="00D77469" w:rsidRPr="00DE0A8B" w:rsidRDefault="00D77469" w:rsidP="00DE0A8B">
      <w:pPr>
        <w:widowControl w:val="0"/>
        <w:spacing w:after="0"/>
        <w:ind w:firstLine="284"/>
        <w:contextualSpacing/>
        <w:jc w:val="center"/>
        <w:rPr>
          <w:rFonts w:eastAsia="Times New Roman" w:cs="Times New Roman"/>
          <w:b/>
          <w:bCs/>
        </w:rPr>
      </w:pPr>
      <w:r w:rsidRPr="00DE0A8B">
        <w:rPr>
          <w:rFonts w:eastAsia="Times New Roman" w:cs="Times New Roman"/>
          <w:b/>
          <w:bCs/>
        </w:rPr>
        <w:t>TERMS OF TOKEN SALE</w:t>
      </w:r>
    </w:p>
    <w:p w14:paraId="1AC0364B" w14:textId="77777777" w:rsidR="00C55FCE" w:rsidRPr="00DE0A8B" w:rsidRDefault="00C55FCE" w:rsidP="00DE0A8B">
      <w:pPr>
        <w:widowControl w:val="0"/>
        <w:spacing w:after="0"/>
        <w:ind w:firstLine="284"/>
        <w:contextualSpacing/>
        <w:jc w:val="both"/>
        <w:rPr>
          <w:rFonts w:eastAsia="Times New Roman" w:cs="Times New Roman"/>
          <w:bCs/>
        </w:rPr>
      </w:pPr>
    </w:p>
    <w:p w14:paraId="2AAEC160" w14:textId="3B2DE31D" w:rsidR="00D77469" w:rsidRPr="00B46B9C" w:rsidRDefault="00D77469" w:rsidP="00DE0A8B">
      <w:pPr>
        <w:widowControl w:val="0"/>
        <w:spacing w:after="0"/>
        <w:ind w:firstLine="284"/>
        <w:contextualSpacing/>
        <w:jc w:val="both"/>
        <w:rPr>
          <w:rFonts w:eastAsia="Times New Roman" w:cs="Times New Roman"/>
          <w:bCs/>
          <w:i/>
        </w:rPr>
      </w:pPr>
      <w:r w:rsidRPr="00DE0A8B">
        <w:rPr>
          <w:rFonts w:eastAsia="Times New Roman" w:cs="Times New Roman"/>
          <w:bCs/>
          <w:i/>
        </w:rPr>
        <w:t xml:space="preserve">Last updated: </w:t>
      </w:r>
      <w:bookmarkStart w:id="0" w:name="_Hlk500770380"/>
      <w:r w:rsidR="008455F5" w:rsidRPr="008455F5">
        <w:rPr>
          <w:rFonts w:eastAsia="Times New Roman" w:cs="Times New Roman"/>
          <w:bCs/>
          <w:i/>
        </w:rPr>
        <w:t>January</w:t>
      </w:r>
      <w:r w:rsidR="008455F5" w:rsidRPr="00B46B9C">
        <w:rPr>
          <w:rFonts w:eastAsia="Times New Roman" w:cs="Times New Roman"/>
          <w:bCs/>
          <w:i/>
        </w:rPr>
        <w:t xml:space="preserve"> </w:t>
      </w:r>
      <w:r w:rsidR="00F67DB1">
        <w:rPr>
          <w:rFonts w:eastAsia="Times New Roman" w:cs="Times New Roman"/>
          <w:bCs/>
          <w:i/>
        </w:rPr>
        <w:t>24</w:t>
      </w:r>
      <w:r w:rsidRPr="00DE0A8B">
        <w:rPr>
          <w:rFonts w:eastAsia="Times New Roman" w:cs="Times New Roman"/>
          <w:bCs/>
          <w:i/>
        </w:rPr>
        <w:t>, 201</w:t>
      </w:r>
      <w:bookmarkEnd w:id="0"/>
      <w:r w:rsidR="008455F5" w:rsidRPr="00B46B9C">
        <w:rPr>
          <w:rFonts w:eastAsia="Times New Roman" w:cs="Times New Roman"/>
          <w:bCs/>
          <w:i/>
        </w:rPr>
        <w:t>8</w:t>
      </w:r>
    </w:p>
    <w:p w14:paraId="5D52091B" w14:textId="77777777" w:rsidR="00C55FCE" w:rsidRPr="00DE0A8B" w:rsidRDefault="00C55FCE" w:rsidP="00DE0A8B">
      <w:pPr>
        <w:widowControl w:val="0"/>
        <w:spacing w:after="0"/>
        <w:ind w:firstLine="284"/>
        <w:contextualSpacing/>
        <w:jc w:val="both"/>
        <w:rPr>
          <w:rFonts w:eastAsia="Times New Roman" w:cs="Times New Roman"/>
          <w:bCs/>
        </w:rPr>
      </w:pPr>
    </w:p>
    <w:p w14:paraId="0D3D4FC1" w14:textId="62D1A8A2" w:rsidR="00D77469" w:rsidRPr="00DE0A8B" w:rsidRDefault="00D77469" w:rsidP="00DE0A8B">
      <w:pPr>
        <w:widowControl w:val="0"/>
        <w:spacing w:after="0"/>
        <w:ind w:firstLine="284"/>
        <w:contextualSpacing/>
        <w:jc w:val="both"/>
        <w:rPr>
          <w:rFonts w:eastAsia="Times New Roman" w:cs="Times New Roman"/>
          <w:bCs/>
        </w:rPr>
      </w:pPr>
      <w:r w:rsidRPr="00DE0A8B">
        <w:rPr>
          <w:rFonts w:eastAsia="Times New Roman" w:cs="Times New Roman"/>
          <w:bCs/>
        </w:rPr>
        <w:t>PLEASE READ THESE TERMS OF TOKEN SALE CAREFULLY.</w:t>
      </w:r>
      <w:r w:rsidR="00EC0821" w:rsidRPr="00DE0A8B">
        <w:rPr>
          <w:rFonts w:eastAsia="Times New Roman" w:cs="Times New Roman"/>
          <w:bCs/>
        </w:rPr>
        <w:t xml:space="preserve"> </w:t>
      </w:r>
      <w:r w:rsidRPr="00DE0A8B">
        <w:rPr>
          <w:rFonts w:eastAsia="Times New Roman" w:cs="Times New Roman"/>
          <w:bCs/>
        </w:rPr>
        <w:t xml:space="preserve">NOTE THAT SECTION 15 CONTAINS A BINDING ARBITRATION </w:t>
      </w:r>
      <w:r w:rsidR="00BC5C49" w:rsidRPr="00DE0A8B">
        <w:rPr>
          <w:rFonts w:eastAsia="Times New Roman" w:cs="Times New Roman"/>
          <w:bCs/>
        </w:rPr>
        <w:t>CLAUSE</w:t>
      </w:r>
      <w:r w:rsidRPr="00DE0A8B">
        <w:rPr>
          <w:rFonts w:eastAsia="Times New Roman" w:cs="Times New Roman"/>
          <w:bCs/>
        </w:rPr>
        <w:t xml:space="preserve"> AND REPRESENTATIVE ACTION WAIVER, WHICH AFFECT YOUR LEGAL RIGHTS. IF YOU DO NOT AGREE TO THESE TERMS TOKEN SALE, DO NOT PURCHASE TOKENS.</w:t>
      </w:r>
    </w:p>
    <w:p w14:paraId="110CA44C" w14:textId="77777777" w:rsidR="00C55FCE" w:rsidRPr="00DE0A8B" w:rsidRDefault="00C55FCE" w:rsidP="00DE0A8B">
      <w:pPr>
        <w:widowControl w:val="0"/>
        <w:spacing w:after="0"/>
        <w:ind w:firstLine="284"/>
        <w:contextualSpacing/>
        <w:jc w:val="both"/>
        <w:rPr>
          <w:rFonts w:eastAsia="Times New Roman" w:cs="Times New Roman"/>
          <w:bCs/>
        </w:rPr>
      </w:pPr>
    </w:p>
    <w:p w14:paraId="0429445B" w14:textId="2183130D" w:rsidR="00D77469" w:rsidRPr="00DE0A8B" w:rsidRDefault="00D77469" w:rsidP="00DE0A8B">
      <w:pPr>
        <w:widowControl w:val="0"/>
        <w:spacing w:after="0"/>
        <w:ind w:firstLine="284"/>
        <w:contextualSpacing/>
        <w:jc w:val="both"/>
        <w:rPr>
          <w:rFonts w:eastAsia="Times New Roman" w:cs="Times New Roman"/>
          <w:bCs/>
        </w:rPr>
      </w:pPr>
      <w:r w:rsidRPr="00DE0A8B">
        <w:rPr>
          <w:rFonts w:eastAsia="Times New Roman" w:cs="Times New Roman"/>
          <w:bCs/>
        </w:rPr>
        <w:t>This document acts as an agreed upon Terms of Token Sale (“</w:t>
      </w:r>
      <w:r w:rsidR="00606FA5">
        <w:rPr>
          <w:rFonts w:eastAsia="Times New Roman" w:cs="Times New Roman"/>
          <w:bCs/>
        </w:rPr>
        <w:t>Terms”) between you (</w:t>
      </w:r>
      <w:bookmarkStart w:id="1" w:name="_Hlk497850154"/>
      <w:r w:rsidR="00606FA5">
        <w:rPr>
          <w:rFonts w:eastAsia="Times New Roman" w:cs="Times New Roman"/>
          <w:bCs/>
        </w:rPr>
        <w:t>“Purchaser</w:t>
      </w:r>
      <w:r w:rsidRPr="00DE0A8B">
        <w:rPr>
          <w:rFonts w:eastAsia="Times New Roman" w:cs="Times New Roman"/>
          <w:bCs/>
        </w:rPr>
        <w:t>”</w:t>
      </w:r>
      <w:r w:rsidR="00606FA5" w:rsidRPr="00606FA5">
        <w:rPr>
          <w:rFonts w:eastAsia="Times New Roman" w:cs="Times New Roman"/>
          <w:bCs/>
        </w:rPr>
        <w:t>,</w:t>
      </w:r>
      <w:r w:rsidR="00680034">
        <w:rPr>
          <w:rFonts w:eastAsia="Times New Roman" w:cs="Times New Roman"/>
          <w:bCs/>
        </w:rPr>
        <w:t xml:space="preserve"> “User</w:t>
      </w:r>
      <w:r w:rsidR="00680034" w:rsidRPr="00DE0A8B">
        <w:rPr>
          <w:rFonts w:eastAsia="Times New Roman" w:cs="Times New Roman"/>
          <w:bCs/>
        </w:rPr>
        <w:t>”</w:t>
      </w:r>
      <w:r w:rsidR="00680034">
        <w:rPr>
          <w:rFonts w:eastAsia="Times New Roman" w:cs="Times New Roman"/>
          <w:bCs/>
        </w:rPr>
        <w:t>, “y</w:t>
      </w:r>
      <w:r w:rsidRPr="00DE0A8B">
        <w:rPr>
          <w:rFonts w:eastAsia="Times New Roman" w:cs="Times New Roman"/>
          <w:bCs/>
        </w:rPr>
        <w:t>ou”</w:t>
      </w:r>
      <w:bookmarkEnd w:id="1"/>
      <w:r w:rsidRPr="00DE0A8B">
        <w:rPr>
          <w:rFonts w:eastAsia="Times New Roman" w:cs="Times New Roman"/>
          <w:bCs/>
        </w:rPr>
        <w:t xml:space="preserve">) and Crypterium </w:t>
      </w:r>
      <w:r w:rsidR="00606FA5">
        <w:rPr>
          <w:rFonts w:eastAsia="Times New Roman" w:cs="Times New Roman"/>
          <w:bCs/>
        </w:rPr>
        <w:t>OU</w:t>
      </w:r>
      <w:r w:rsidR="00A31D8C" w:rsidRPr="00A31D8C">
        <w:rPr>
          <w:rFonts w:eastAsia="Times New Roman" w:cs="Times New Roman"/>
          <w:bCs/>
        </w:rPr>
        <w:t xml:space="preserve">, registered in the Republic of Estonia with the company number 14352837 and registered office address </w:t>
      </w:r>
      <w:proofErr w:type="spellStart"/>
      <w:r w:rsidR="00A31D8C" w:rsidRPr="00A31D8C">
        <w:rPr>
          <w:rFonts w:eastAsia="Times New Roman" w:cs="Times New Roman"/>
          <w:bCs/>
        </w:rPr>
        <w:t>Parnu</w:t>
      </w:r>
      <w:proofErr w:type="spellEnd"/>
      <w:r w:rsidR="00A31D8C" w:rsidRPr="00A31D8C">
        <w:rPr>
          <w:rFonts w:eastAsia="Times New Roman" w:cs="Times New Roman"/>
          <w:bCs/>
        </w:rPr>
        <w:t xml:space="preserve"> </w:t>
      </w:r>
      <w:proofErr w:type="spellStart"/>
      <w:r w:rsidR="00A31D8C" w:rsidRPr="00A31D8C">
        <w:rPr>
          <w:rFonts w:eastAsia="Times New Roman" w:cs="Times New Roman"/>
          <w:bCs/>
        </w:rPr>
        <w:t>mnt</w:t>
      </w:r>
      <w:proofErr w:type="spellEnd"/>
      <w:r w:rsidR="00A31D8C" w:rsidRPr="00A31D8C">
        <w:rPr>
          <w:rFonts w:eastAsia="Times New Roman" w:cs="Times New Roman"/>
          <w:bCs/>
        </w:rPr>
        <w:t xml:space="preserve"> 141, pk 59, 11314 Tallinn, Estonia</w:t>
      </w:r>
      <w:bookmarkStart w:id="2" w:name="_Hlk497849885"/>
      <w:r w:rsidR="00A31D8C" w:rsidRPr="00A31D8C">
        <w:rPr>
          <w:rFonts w:eastAsia="Times New Roman" w:cs="Times New Roman"/>
          <w:bCs/>
        </w:rPr>
        <w:t xml:space="preserve"> </w:t>
      </w:r>
      <w:r w:rsidR="00606FA5">
        <w:rPr>
          <w:rFonts w:eastAsia="Times New Roman" w:cs="Times New Roman"/>
          <w:bCs/>
        </w:rPr>
        <w:t>(“Crypterium”</w:t>
      </w:r>
      <w:r w:rsidR="00606FA5" w:rsidRPr="00606FA5">
        <w:rPr>
          <w:rFonts w:eastAsia="Times New Roman" w:cs="Times New Roman"/>
          <w:bCs/>
        </w:rPr>
        <w:t>,</w:t>
      </w:r>
      <w:r w:rsidR="00606FA5">
        <w:rPr>
          <w:rFonts w:eastAsia="Times New Roman" w:cs="Times New Roman"/>
          <w:bCs/>
        </w:rPr>
        <w:t xml:space="preserve"> “Company”</w:t>
      </w:r>
      <w:r w:rsidR="00606FA5" w:rsidRPr="00606FA5">
        <w:rPr>
          <w:rFonts w:eastAsia="Times New Roman" w:cs="Times New Roman"/>
          <w:bCs/>
        </w:rPr>
        <w:t>,</w:t>
      </w:r>
      <w:r w:rsidR="00606FA5">
        <w:rPr>
          <w:rFonts w:eastAsia="Times New Roman" w:cs="Times New Roman"/>
          <w:bCs/>
        </w:rPr>
        <w:t xml:space="preserve"> “we</w:t>
      </w:r>
      <w:r w:rsidR="00B479F1">
        <w:rPr>
          <w:rFonts w:eastAsia="Times New Roman" w:cs="Times New Roman"/>
          <w:bCs/>
        </w:rPr>
        <w:t>”,</w:t>
      </w:r>
      <w:r w:rsidRPr="00DE0A8B">
        <w:rPr>
          <w:rFonts w:eastAsia="Times New Roman" w:cs="Times New Roman"/>
          <w:bCs/>
        </w:rPr>
        <w:t xml:space="preserve"> “us”)</w:t>
      </w:r>
      <w:bookmarkEnd w:id="2"/>
      <w:r w:rsidRPr="00DE0A8B">
        <w:rPr>
          <w:rFonts w:eastAsia="Times New Roman" w:cs="Times New Roman"/>
          <w:bCs/>
        </w:rPr>
        <w:t>. Each of y</w:t>
      </w:r>
      <w:r w:rsidR="00F6015F">
        <w:rPr>
          <w:rFonts w:eastAsia="Times New Roman" w:cs="Times New Roman"/>
          <w:bCs/>
        </w:rPr>
        <w:t>ou and the Company are a “Party</w:t>
      </w:r>
      <w:r w:rsidRPr="00DE0A8B">
        <w:rPr>
          <w:rFonts w:eastAsia="Times New Roman" w:cs="Times New Roman"/>
          <w:bCs/>
        </w:rPr>
        <w:t>”</w:t>
      </w:r>
      <w:r w:rsidR="00F6015F" w:rsidRPr="00F6015F">
        <w:rPr>
          <w:rFonts w:eastAsia="Times New Roman" w:cs="Times New Roman"/>
          <w:bCs/>
        </w:rPr>
        <w:t>,</w:t>
      </w:r>
      <w:r w:rsidRPr="00DE0A8B">
        <w:rPr>
          <w:rFonts w:eastAsia="Times New Roman" w:cs="Times New Roman"/>
          <w:bCs/>
        </w:rPr>
        <w:t xml:space="preserve"> and together the “Parties.” You accept these Terms when you purchase Crypterium’s CRPT tokens (“CRPT Tokens”</w:t>
      </w:r>
      <w:r w:rsidR="007644CB" w:rsidRPr="00DE0A8B">
        <w:rPr>
          <w:rFonts w:eastAsia="Times New Roman" w:cs="Times New Roman"/>
          <w:bCs/>
        </w:rPr>
        <w:t>, “Tokens”).</w:t>
      </w:r>
    </w:p>
    <w:p w14:paraId="29D9DC5C" w14:textId="77777777" w:rsidR="00C55FCE" w:rsidRPr="00DE0A8B" w:rsidRDefault="00C55FCE" w:rsidP="00DE0A8B">
      <w:pPr>
        <w:widowControl w:val="0"/>
        <w:spacing w:after="0"/>
        <w:ind w:firstLine="284"/>
        <w:contextualSpacing/>
        <w:jc w:val="both"/>
        <w:rPr>
          <w:rFonts w:eastAsia="Times New Roman" w:cs="Times New Roman"/>
          <w:bCs/>
        </w:rPr>
      </w:pPr>
    </w:p>
    <w:p w14:paraId="3E30151A" w14:textId="540CB222" w:rsidR="00D77469" w:rsidRPr="00DE0A8B" w:rsidRDefault="00974E4C" w:rsidP="005F79A3">
      <w:pPr>
        <w:widowControl w:val="0"/>
        <w:spacing w:after="0"/>
        <w:ind w:firstLine="284"/>
        <w:contextualSpacing/>
        <w:jc w:val="both"/>
        <w:rPr>
          <w:rFonts w:eastAsia="Times New Roman" w:cs="Times New Roman"/>
          <w:bCs/>
        </w:rPr>
      </w:pPr>
      <w:r w:rsidRPr="00974E4C">
        <w:rPr>
          <w:rFonts w:eastAsia="Times New Roman" w:cs="Times New Roman"/>
          <w:bCs/>
        </w:rPr>
        <w:t>CRPT tokens is usual digital product (digital goods, digital commodit</w:t>
      </w:r>
      <w:r w:rsidR="00C81F39">
        <w:rPr>
          <w:rFonts w:eastAsia="Times New Roman" w:cs="Times New Roman"/>
          <w:bCs/>
        </w:rPr>
        <w:t>ies</w:t>
      </w:r>
      <w:r w:rsidRPr="00974E4C">
        <w:rPr>
          <w:rFonts w:eastAsia="Times New Roman" w:cs="Times New Roman"/>
          <w:bCs/>
        </w:rPr>
        <w:t xml:space="preserve">), developed by the Company as variety of digital tokens, specified by standard Ethereum ERC20 Token </w:t>
      </w:r>
      <w:r>
        <w:rPr>
          <w:rFonts w:eastAsia="Times New Roman" w:cs="Times New Roman"/>
          <w:bCs/>
        </w:rPr>
        <w:t>Standard</w:t>
      </w:r>
      <w:r w:rsidRPr="00974E4C">
        <w:rPr>
          <w:rFonts w:eastAsia="Times New Roman" w:cs="Times New Roman"/>
          <w:bCs/>
        </w:rPr>
        <w:t xml:space="preserve"> (ERC20). The existence of this good maintains by smart</w:t>
      </w:r>
      <w:r w:rsidR="00CE6716">
        <w:rPr>
          <w:rFonts w:eastAsia="Times New Roman" w:cs="Times New Roman"/>
          <w:bCs/>
        </w:rPr>
        <w:t xml:space="preserve"> </w:t>
      </w:r>
      <w:r w:rsidRPr="00974E4C">
        <w:rPr>
          <w:rFonts w:eastAsia="Times New Roman" w:cs="Times New Roman"/>
          <w:bCs/>
        </w:rPr>
        <w:t>contract developed by the Company and Ethereum blockchain developed by third parties. The Purchaser states that he knows all the aspects of such goods. The CRPT Tokens can be issued by the Company only once during token sale period</w:t>
      </w:r>
      <w:r w:rsidR="006E2DCA">
        <w:rPr>
          <w:rFonts w:eastAsia="Times New Roman" w:cs="Times New Roman"/>
          <w:bCs/>
        </w:rPr>
        <w:t xml:space="preserve"> </w:t>
      </w:r>
      <w:r w:rsidRPr="00974E4C">
        <w:rPr>
          <w:rFonts w:eastAsia="Times New Roman" w:cs="Times New Roman"/>
          <w:bCs/>
        </w:rPr>
        <w:t xml:space="preserve">and within the limits stipulated by token sale, i.e. no more than 300 000 000 items (including 18 digits displayed to the right of the decimal point). CRPT Tokens issuance is technically impossible after token sale neither for the Company nor for any other persons including the developers of Ethereum. CRPT Tokens functions are determined by </w:t>
      </w:r>
      <w:proofErr w:type="spellStart"/>
      <w:r w:rsidRPr="00974E4C">
        <w:rPr>
          <w:rFonts w:eastAsia="Times New Roman" w:cs="Times New Roman"/>
          <w:bCs/>
        </w:rPr>
        <w:t>standart</w:t>
      </w:r>
      <w:proofErr w:type="spellEnd"/>
      <w:r w:rsidRPr="00974E4C">
        <w:rPr>
          <w:rFonts w:eastAsia="Times New Roman" w:cs="Times New Roman"/>
          <w:bCs/>
        </w:rPr>
        <w:t xml:space="preserve"> ERC20 and possibilities included into smart</w:t>
      </w:r>
      <w:r w:rsidR="00CE6716">
        <w:rPr>
          <w:rFonts w:eastAsia="Times New Roman" w:cs="Times New Roman"/>
          <w:bCs/>
        </w:rPr>
        <w:t xml:space="preserve"> </w:t>
      </w:r>
      <w:r w:rsidRPr="00974E4C">
        <w:rPr>
          <w:rFonts w:eastAsia="Times New Roman" w:cs="Times New Roman"/>
          <w:bCs/>
        </w:rPr>
        <w:t xml:space="preserve">contract CRPT tokens of the Company – this is, for example, receiving and storing, termination (“burning”), transfer to the other user of Ethereum. Some of those mentioned above of others sphere of application of CRPT Tokens may appear in course of time </w:t>
      </w:r>
      <w:r w:rsidR="00CE6716">
        <w:rPr>
          <w:rFonts w:eastAsia="Times New Roman" w:cs="Times New Roman"/>
          <w:bCs/>
        </w:rPr>
        <w:t>–</w:t>
      </w:r>
      <w:r w:rsidRPr="00974E4C">
        <w:rPr>
          <w:rFonts w:eastAsia="Times New Roman" w:cs="Times New Roman"/>
          <w:bCs/>
        </w:rPr>
        <w:t xml:space="preserve"> upon</w:t>
      </w:r>
      <w:r w:rsidR="00CE6716">
        <w:rPr>
          <w:rFonts w:eastAsia="Times New Roman" w:cs="Times New Roman"/>
          <w:bCs/>
        </w:rPr>
        <w:t xml:space="preserve"> </w:t>
      </w:r>
      <w:r w:rsidRPr="00974E4C">
        <w:rPr>
          <w:rFonts w:eastAsia="Times New Roman" w:cs="Times New Roman"/>
          <w:bCs/>
        </w:rPr>
        <w:t>an initiative of the Company or without the participation and intention of the Company in accordance with blockchain technology. Since the moment of receiving of CRPT Tokens by the Purchaser into its ownership</w:t>
      </w:r>
      <w:r w:rsidR="006E2DCA">
        <w:rPr>
          <w:rFonts w:eastAsia="Times New Roman" w:cs="Times New Roman"/>
          <w:bCs/>
        </w:rPr>
        <w:t xml:space="preserve"> </w:t>
      </w:r>
      <w:r w:rsidRPr="00974E4C">
        <w:rPr>
          <w:rFonts w:eastAsia="Times New Roman" w:cs="Times New Roman"/>
          <w:bCs/>
        </w:rPr>
        <w:t xml:space="preserve">for the aim of individual usage, the Company losses the possibility as well as instruments of full influence on CRPT Tokens – since that moment </w:t>
      </w:r>
      <w:proofErr w:type="spellStart"/>
      <w:r w:rsidR="003033B4">
        <w:rPr>
          <w:rFonts w:eastAsia="Times New Roman" w:cs="Times New Roman"/>
          <w:bCs/>
        </w:rPr>
        <w:t>CRPT</w:t>
      </w:r>
      <w:proofErr w:type="spellEnd"/>
      <w:r w:rsidRPr="00974E4C">
        <w:rPr>
          <w:rFonts w:eastAsia="Times New Roman" w:cs="Times New Roman"/>
          <w:bCs/>
        </w:rPr>
        <w:t xml:space="preserve"> Tokens are considered to be Purchaser’s property, and the deal on the creative and transfer of such property form the Company to the Purchaser is considered to have been paid and legally closed. CRPT Tokens are proposed for utilitarian usage in the capacity of service fee payment only </w:t>
      </w:r>
      <w:r w:rsidR="00CB207E" w:rsidRPr="00DE0A8B">
        <w:rPr>
          <w:rFonts w:eastAsia="Times New Roman" w:cs="Times New Roman"/>
          <w:bCs/>
        </w:rPr>
        <w:t>(“Gas”</w:t>
      </w:r>
      <w:r w:rsidR="00CB207E">
        <w:rPr>
          <w:rFonts w:eastAsia="Times New Roman" w:cs="Times New Roman"/>
          <w:bCs/>
        </w:rPr>
        <w:t xml:space="preserve">, </w:t>
      </w:r>
      <w:r w:rsidR="00CB207E" w:rsidRPr="00DE0A8B">
        <w:rPr>
          <w:rFonts w:eastAsia="Times New Roman" w:cs="Times New Roman"/>
          <w:bCs/>
        </w:rPr>
        <w:t>“</w:t>
      </w:r>
      <w:r w:rsidR="00CB207E" w:rsidRPr="00CB207E">
        <w:rPr>
          <w:rFonts w:eastAsia="Times New Roman" w:cs="Times New Roman"/>
          <w:bCs/>
        </w:rPr>
        <w:t>Transactional gas</w:t>
      </w:r>
      <w:r w:rsidR="00CB207E" w:rsidRPr="00DE0A8B">
        <w:rPr>
          <w:rFonts w:eastAsia="Times New Roman" w:cs="Times New Roman"/>
          <w:bCs/>
        </w:rPr>
        <w:t>”)</w:t>
      </w:r>
      <w:r w:rsidRPr="00974E4C">
        <w:rPr>
          <w:rFonts w:eastAsia="Times New Roman" w:cs="Times New Roman"/>
          <w:bCs/>
        </w:rPr>
        <w:t xml:space="preserve"> in</w:t>
      </w:r>
      <w:r w:rsidR="00947B6B">
        <w:rPr>
          <w:rFonts w:eastAsia="Times New Roman" w:cs="Times New Roman"/>
          <w:bCs/>
        </w:rPr>
        <w:t xml:space="preserve"> </w:t>
      </w:r>
      <w:r w:rsidRPr="00974E4C">
        <w:rPr>
          <w:rFonts w:eastAsia="Times New Roman" w:cs="Times New Roman"/>
          <w:bCs/>
        </w:rPr>
        <w:t>other independent product of the Company –</w:t>
      </w:r>
      <w:r w:rsidR="006E2DCA">
        <w:rPr>
          <w:rFonts w:eastAsia="Times New Roman" w:cs="Times New Roman"/>
          <w:bCs/>
        </w:rPr>
        <w:t xml:space="preserve"> </w:t>
      </w:r>
      <w:r w:rsidRPr="00974E4C">
        <w:rPr>
          <w:rFonts w:eastAsia="Times New Roman" w:cs="Times New Roman"/>
          <w:bCs/>
        </w:rPr>
        <w:t>Crypterium</w:t>
      </w:r>
      <w:r w:rsidR="00CB207E">
        <w:rPr>
          <w:rFonts w:eastAsia="Times New Roman" w:cs="Times New Roman"/>
          <w:bCs/>
        </w:rPr>
        <w:t xml:space="preserve"> </w:t>
      </w:r>
      <w:r w:rsidRPr="00974E4C">
        <w:rPr>
          <w:rFonts w:eastAsia="Times New Roman" w:cs="Times New Roman"/>
          <w:bCs/>
        </w:rPr>
        <w:t>platform and its derivatives</w:t>
      </w:r>
      <w:r w:rsidR="00CB207E">
        <w:rPr>
          <w:rFonts w:eastAsia="Times New Roman" w:cs="Times New Roman"/>
          <w:bCs/>
        </w:rPr>
        <w:t xml:space="preserve"> </w:t>
      </w:r>
      <w:r w:rsidR="00CB207E" w:rsidRPr="00DE0A8B">
        <w:rPr>
          <w:rFonts w:eastAsia="Times New Roman" w:cs="Times New Roman"/>
          <w:bCs/>
        </w:rPr>
        <w:t>(“Platform”)</w:t>
      </w:r>
      <w:r w:rsidRPr="00974E4C">
        <w:rPr>
          <w:rFonts w:eastAsia="Times New Roman" w:cs="Times New Roman"/>
          <w:bCs/>
        </w:rPr>
        <w:t>. Transactional gas in the capacity of CRPT Tokens is necessary to the Crypterium system for making and confirmation</w:t>
      </w:r>
      <w:r w:rsidR="006E2DCA">
        <w:rPr>
          <w:rFonts w:eastAsia="Times New Roman" w:cs="Times New Roman"/>
          <w:bCs/>
        </w:rPr>
        <w:t xml:space="preserve"> </w:t>
      </w:r>
      <w:r w:rsidRPr="00974E4C">
        <w:rPr>
          <w:rFonts w:eastAsia="Times New Roman" w:cs="Times New Roman"/>
          <w:bCs/>
        </w:rPr>
        <w:t>of transactions.</w:t>
      </w:r>
      <w:r w:rsidR="006E2DCA">
        <w:rPr>
          <w:rFonts w:eastAsia="Times New Roman" w:cs="Times New Roman"/>
          <w:bCs/>
        </w:rPr>
        <w:t xml:space="preserve"> </w:t>
      </w:r>
      <w:r w:rsidRPr="00974E4C">
        <w:rPr>
          <w:rFonts w:eastAsia="Times New Roman" w:cs="Times New Roman"/>
          <w:bCs/>
        </w:rPr>
        <w:t xml:space="preserve">Usage of </w:t>
      </w:r>
      <w:r w:rsidR="00947B6B" w:rsidRPr="00947B6B">
        <w:rPr>
          <w:rFonts w:eastAsia="Times New Roman" w:cs="Times New Roman"/>
          <w:bCs/>
        </w:rPr>
        <w:t>Platform</w:t>
      </w:r>
      <w:r w:rsidRPr="00974E4C">
        <w:rPr>
          <w:rFonts w:eastAsia="Times New Roman" w:cs="Times New Roman"/>
          <w:bCs/>
        </w:rPr>
        <w:t xml:space="preserve">, including, but not limited to usage of CRPT Tokens in </w:t>
      </w:r>
      <w:r w:rsidR="00947B6B" w:rsidRPr="00947B6B">
        <w:rPr>
          <w:rFonts w:eastAsia="Times New Roman" w:cs="Times New Roman"/>
          <w:bCs/>
        </w:rPr>
        <w:t>Platform</w:t>
      </w:r>
      <w:r w:rsidRPr="00974E4C">
        <w:rPr>
          <w:rFonts w:eastAsia="Times New Roman" w:cs="Times New Roman"/>
          <w:bCs/>
        </w:rPr>
        <w:t xml:space="preserve"> are guided by separate agreements with Crypterium users. Crypterium project will be issued in 2018. </w:t>
      </w:r>
      <w:r w:rsidR="00F32084" w:rsidRPr="00F32084">
        <w:rPr>
          <w:rFonts w:eastAsia="Times New Roman" w:cs="Times New Roman"/>
          <w:bCs/>
        </w:rPr>
        <w:t xml:space="preserve">Company reserves the right to amend any of </w:t>
      </w:r>
      <w:r w:rsidR="00F32084">
        <w:rPr>
          <w:rFonts w:eastAsia="Times New Roman" w:cs="Times New Roman"/>
          <w:bCs/>
        </w:rPr>
        <w:t>Platform</w:t>
      </w:r>
      <w:r w:rsidR="00F32084" w:rsidRPr="00F32084">
        <w:rPr>
          <w:rFonts w:eastAsia="Times New Roman" w:cs="Times New Roman"/>
          <w:bCs/>
        </w:rPr>
        <w:t xml:space="preserve"> features announced during token sale if ground of such amendments </w:t>
      </w:r>
      <w:proofErr w:type="gramStart"/>
      <w:r w:rsidR="00F32084" w:rsidRPr="00F32084">
        <w:rPr>
          <w:rFonts w:eastAsia="Times New Roman" w:cs="Times New Roman"/>
          <w:bCs/>
        </w:rPr>
        <w:t>are</w:t>
      </w:r>
      <w:proofErr w:type="gramEnd"/>
      <w:r w:rsidR="00F32084" w:rsidRPr="00F32084">
        <w:rPr>
          <w:rFonts w:eastAsia="Times New Roman" w:cs="Times New Roman"/>
          <w:bCs/>
        </w:rPr>
        <w:t xml:space="preserve"> insuperable and they could not be prevented by the Company. For example, the reason for such a correction could be legislation amendments, court decisions, amendments into politics </w:t>
      </w:r>
      <w:r w:rsidR="00F32084">
        <w:rPr>
          <w:rFonts w:eastAsia="Times New Roman" w:cs="Times New Roman"/>
          <w:bCs/>
        </w:rPr>
        <w:t xml:space="preserve">of </w:t>
      </w:r>
      <w:r w:rsidR="00F32084" w:rsidRPr="00F32084">
        <w:rPr>
          <w:rFonts w:eastAsia="Times New Roman" w:cs="Times New Roman"/>
          <w:bCs/>
        </w:rPr>
        <w:t>credit organizations and payment systems.</w:t>
      </w:r>
      <w:r w:rsidR="00F32084">
        <w:rPr>
          <w:rFonts w:eastAsia="Times New Roman" w:cs="Times New Roman"/>
          <w:bCs/>
        </w:rPr>
        <w:t xml:space="preserve"> </w:t>
      </w:r>
      <w:r w:rsidRPr="00974E4C">
        <w:rPr>
          <w:rFonts w:eastAsia="Times New Roman" w:cs="Times New Roman"/>
          <w:bCs/>
        </w:rPr>
        <w:t xml:space="preserve">So, CRPT Tokens product is one of the type of permanent tickets (certificates, coupons) for making of specified transactions on </w:t>
      </w:r>
      <w:r w:rsidR="00947B6B" w:rsidRPr="00DE0A8B">
        <w:rPr>
          <w:rFonts w:eastAsia="Times New Roman" w:cs="Times New Roman"/>
          <w:bCs/>
        </w:rPr>
        <w:t>Platform</w:t>
      </w:r>
      <w:r w:rsidRPr="00974E4C">
        <w:rPr>
          <w:rFonts w:eastAsia="Times New Roman" w:cs="Times New Roman"/>
          <w:bCs/>
        </w:rPr>
        <w:t xml:space="preserve"> in the future. That is why repeated usage of one and the same CRPT Tokens for payment of </w:t>
      </w:r>
      <w:r w:rsidR="00E23B87">
        <w:rPr>
          <w:rFonts w:eastAsia="Times New Roman" w:cs="Times New Roman"/>
          <w:bCs/>
        </w:rPr>
        <w:t>Gas</w:t>
      </w:r>
      <w:r w:rsidRPr="00974E4C">
        <w:rPr>
          <w:rFonts w:eastAsia="Times New Roman" w:cs="Times New Roman"/>
          <w:bCs/>
        </w:rPr>
        <w:t xml:space="preserve"> is not permitted.</w:t>
      </w:r>
      <w:r w:rsidR="007A001C">
        <w:rPr>
          <w:rFonts w:eastAsia="Times New Roman" w:cs="Times New Roman"/>
          <w:bCs/>
        </w:rPr>
        <w:t xml:space="preserve"> </w:t>
      </w:r>
      <w:r w:rsidR="00031B0A">
        <w:lastRenderedPageBreak/>
        <w:t>And f</w:t>
      </w:r>
      <w:r w:rsidR="00031B0A" w:rsidRPr="003F4258">
        <w:t xml:space="preserve">or this </w:t>
      </w:r>
      <w:proofErr w:type="gramStart"/>
      <w:r w:rsidR="00031B0A" w:rsidRPr="003F4258">
        <w:t>reason</w:t>
      </w:r>
      <w:proofErr w:type="gramEnd"/>
      <w:r w:rsidR="00031B0A" w:rsidRPr="003F4258">
        <w:t xml:space="preserve"> the Company only registers and cancels</w:t>
      </w:r>
      <w:r w:rsidR="00031B0A">
        <w:t xml:space="preserve"> (redeems,</w:t>
      </w:r>
      <w:r w:rsidR="007A001C">
        <w:t xml:space="preserve"> </w:t>
      </w:r>
      <w:r w:rsidR="007A001C" w:rsidRPr="007A001C">
        <w:t>satisfaction</w:t>
      </w:r>
      <w:r w:rsidR="007A001C">
        <w:t>s</w:t>
      </w:r>
      <w:r w:rsidR="00031B0A">
        <w:t>)</w:t>
      </w:r>
      <w:r w:rsidR="00031B0A" w:rsidRPr="003F4258">
        <w:t xml:space="preserve"> </w:t>
      </w:r>
      <w:proofErr w:type="spellStart"/>
      <w:r w:rsidR="00031B0A" w:rsidRPr="003F4258">
        <w:t>CRPT</w:t>
      </w:r>
      <w:proofErr w:type="spellEnd"/>
      <w:r w:rsidR="00031B0A" w:rsidRPr="003F4258">
        <w:t xml:space="preserve"> Tokens within a framework of Platform when </w:t>
      </w:r>
      <w:proofErr w:type="spellStart"/>
      <w:r w:rsidR="00031B0A" w:rsidRPr="003F4258">
        <w:t>CRPT</w:t>
      </w:r>
      <w:proofErr w:type="spellEnd"/>
      <w:r w:rsidR="00031B0A" w:rsidRPr="003F4258">
        <w:t xml:space="preserve"> Tokens are used as Gas, i.e. </w:t>
      </w:r>
      <w:proofErr w:type="spellStart"/>
      <w:r w:rsidR="00031B0A" w:rsidRPr="003F4258">
        <w:t>CRPT</w:t>
      </w:r>
      <w:proofErr w:type="spellEnd"/>
      <w:r w:rsidR="00031B0A" w:rsidRPr="003F4258">
        <w:t xml:space="preserve"> cannot be considered as digital assets, virtual currency or something similar.</w:t>
      </w:r>
      <w:r w:rsidR="005F79A3">
        <w:rPr>
          <w:rFonts w:eastAsia="Times New Roman" w:cs="Times New Roman"/>
          <w:bCs/>
        </w:rPr>
        <w:t xml:space="preserve"> </w:t>
      </w:r>
      <w:r w:rsidRPr="00974E4C">
        <w:rPr>
          <w:rFonts w:eastAsia="Times New Roman" w:cs="Times New Roman"/>
          <w:bCs/>
        </w:rPr>
        <w:t xml:space="preserve">The token sale is the form of pre-order for usage of </w:t>
      </w:r>
      <w:r w:rsidR="00E23B87" w:rsidRPr="00E23B87">
        <w:rPr>
          <w:rFonts w:eastAsia="Times New Roman" w:cs="Times New Roman"/>
          <w:bCs/>
        </w:rPr>
        <w:t>Platform</w:t>
      </w:r>
      <w:r w:rsidRPr="00974E4C">
        <w:rPr>
          <w:rFonts w:eastAsia="Times New Roman" w:cs="Times New Roman"/>
          <w:bCs/>
        </w:rPr>
        <w:t>. Blockchain was determined as database for keeping of data about release of good, its movement and redemption due to the fact of its reliability (permanence guaranteed by decentralizing) and popularity</w:t>
      </w:r>
      <w:r w:rsidR="00E23B87">
        <w:rPr>
          <w:rFonts w:eastAsia="Times New Roman" w:cs="Times New Roman"/>
          <w:bCs/>
        </w:rPr>
        <w:t xml:space="preserve">. </w:t>
      </w:r>
      <w:r w:rsidR="00D77469" w:rsidRPr="00DE0A8B">
        <w:rPr>
          <w:rFonts w:eastAsia="Times New Roman" w:cs="Times New Roman"/>
          <w:bCs/>
        </w:rPr>
        <w:t>Purchase of CRPT Tokens is subject to these Terms.</w:t>
      </w:r>
    </w:p>
    <w:p w14:paraId="23111B96" w14:textId="77777777" w:rsidR="00C55FCE" w:rsidRPr="00DE0A8B" w:rsidRDefault="00C55FCE" w:rsidP="00DE0A8B">
      <w:pPr>
        <w:widowControl w:val="0"/>
        <w:spacing w:after="0"/>
        <w:ind w:firstLine="284"/>
        <w:contextualSpacing/>
        <w:jc w:val="both"/>
        <w:rPr>
          <w:rFonts w:eastAsia="Times New Roman" w:cs="Times New Roman"/>
          <w:bCs/>
        </w:rPr>
      </w:pPr>
    </w:p>
    <w:p w14:paraId="55A64935" w14:textId="2DB614BA" w:rsidR="00D77469" w:rsidRPr="00DE0A8B" w:rsidRDefault="00D77469" w:rsidP="00DE0A8B">
      <w:pPr>
        <w:widowControl w:val="0"/>
        <w:spacing w:after="0"/>
        <w:ind w:firstLine="284"/>
        <w:contextualSpacing/>
        <w:jc w:val="both"/>
        <w:rPr>
          <w:rFonts w:eastAsia="Times New Roman" w:cs="Times New Roman"/>
          <w:bCs/>
        </w:rPr>
      </w:pPr>
      <w:r w:rsidRPr="00DE0A8B">
        <w:rPr>
          <w:rFonts w:eastAsia="Times New Roman" w:cs="Times New Roman"/>
          <w:bCs/>
        </w:rPr>
        <w:t>By purchasing CRPT Tokens from us, you will be bound by these Terms and all terms incorporated by reference.</w:t>
      </w:r>
      <w:r w:rsidR="00EC0821" w:rsidRPr="00DE0A8B">
        <w:rPr>
          <w:rFonts w:eastAsia="Times New Roman" w:cs="Times New Roman"/>
          <w:bCs/>
        </w:rPr>
        <w:t xml:space="preserve"> </w:t>
      </w:r>
      <w:r w:rsidRPr="00DE0A8B">
        <w:rPr>
          <w:rFonts w:eastAsia="Times New Roman" w:cs="Times New Roman"/>
          <w:bCs/>
        </w:rPr>
        <w:t xml:space="preserve">If you have any questions regarding these Terms, please contact a CRPT Tokens sales team at </w:t>
      </w:r>
      <w:r w:rsidR="00C55FCE" w:rsidRPr="00DE0A8B">
        <w:rPr>
          <w:rFonts w:eastAsia="Times New Roman" w:cs="Times New Roman"/>
          <w:bCs/>
          <w:u w:val="single"/>
        </w:rPr>
        <w:t>support@crypterium.io</w:t>
      </w:r>
      <w:r w:rsidRPr="00DE0A8B">
        <w:rPr>
          <w:rFonts w:eastAsia="Times New Roman" w:cs="Times New Roman"/>
          <w:bCs/>
        </w:rPr>
        <w:t>.</w:t>
      </w:r>
    </w:p>
    <w:p w14:paraId="3F0DC0D3" w14:textId="77777777" w:rsidR="00C55FCE" w:rsidRPr="00DE0A8B" w:rsidRDefault="00C55FCE" w:rsidP="00DE0A8B">
      <w:pPr>
        <w:widowControl w:val="0"/>
        <w:spacing w:after="0"/>
        <w:ind w:firstLine="284"/>
        <w:contextualSpacing/>
        <w:jc w:val="both"/>
        <w:rPr>
          <w:rFonts w:eastAsia="Times New Roman" w:cs="Times New Roman"/>
          <w:bCs/>
        </w:rPr>
      </w:pPr>
    </w:p>
    <w:p w14:paraId="67534A06" w14:textId="1E60CD0A" w:rsidR="00D77469" w:rsidRPr="00DE0A8B" w:rsidRDefault="00D77469" w:rsidP="00DE0A8B">
      <w:pPr>
        <w:widowControl w:val="0"/>
        <w:spacing w:after="0"/>
        <w:ind w:firstLine="284"/>
        <w:contextualSpacing/>
        <w:jc w:val="both"/>
        <w:rPr>
          <w:rFonts w:eastAsia="Times New Roman" w:cs="Times New Roman"/>
          <w:bCs/>
        </w:rPr>
      </w:pPr>
      <w:r w:rsidRPr="00DE0A8B">
        <w:rPr>
          <w:rFonts w:eastAsia="Times New Roman" w:cs="Times New Roman"/>
          <w:bCs/>
        </w:rPr>
        <w:t>You and the Company agree as follows:</w:t>
      </w:r>
    </w:p>
    <w:p w14:paraId="02A6B541" w14:textId="77777777" w:rsidR="00C55FCE" w:rsidRPr="00DE0A8B" w:rsidRDefault="00C55FCE" w:rsidP="00DE0A8B">
      <w:pPr>
        <w:widowControl w:val="0"/>
        <w:spacing w:after="0"/>
        <w:ind w:firstLine="284"/>
        <w:contextualSpacing/>
        <w:jc w:val="both"/>
        <w:rPr>
          <w:rFonts w:eastAsia="Times New Roman" w:cs="Times New Roman"/>
          <w:bCs/>
        </w:rPr>
      </w:pPr>
    </w:p>
    <w:p w14:paraId="014BA4DF" w14:textId="1E4EAD30" w:rsidR="00D77469" w:rsidRPr="00DE0A8B" w:rsidRDefault="00C55FCE"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1. </w:t>
      </w:r>
      <w:r w:rsidR="00D77469" w:rsidRPr="00DE0A8B">
        <w:rPr>
          <w:rFonts w:eastAsia="Times New Roman" w:cs="Times New Roman"/>
          <w:b/>
          <w:bCs/>
        </w:rPr>
        <w:t>Purchase of CRPT Tokens</w:t>
      </w:r>
      <w:r w:rsidR="00D77469" w:rsidRPr="00DE0A8B">
        <w:rPr>
          <w:rFonts w:eastAsia="Times New Roman" w:cs="Times New Roman"/>
          <w:bCs/>
        </w:rPr>
        <w:t xml:space="preserve">. Subject to the Terms of Service and these Terms, the Company agrees to sell to you and you agree to purchase from Company a specific number of CRPT Tokens at the price listed on </w:t>
      </w:r>
      <w:r w:rsidR="00D77469" w:rsidRPr="00DE0A8B">
        <w:rPr>
          <w:rFonts w:eastAsia="Times New Roman" w:cs="Times New Roman"/>
          <w:bCs/>
          <w:u w:val="single"/>
        </w:rPr>
        <w:t>tokensale.crypterium.io</w:t>
      </w:r>
      <w:r w:rsidR="00D77469" w:rsidRPr="00DE0A8B">
        <w:rPr>
          <w:rFonts w:eastAsia="Times New Roman" w:cs="Times New Roman"/>
          <w:bCs/>
        </w:rPr>
        <w:t xml:space="preserve"> (“Site”) depending on the time of purchase.</w:t>
      </w:r>
    </w:p>
    <w:p w14:paraId="3CC54969" w14:textId="77777777" w:rsidR="00EC0821" w:rsidRPr="00DE0A8B" w:rsidRDefault="00EC0821" w:rsidP="00DE0A8B">
      <w:pPr>
        <w:widowControl w:val="0"/>
        <w:spacing w:after="0"/>
        <w:ind w:firstLine="284"/>
        <w:contextualSpacing/>
        <w:jc w:val="both"/>
        <w:rPr>
          <w:rFonts w:eastAsia="Times New Roman" w:cs="Times New Roman"/>
          <w:bCs/>
        </w:rPr>
      </w:pPr>
    </w:p>
    <w:p w14:paraId="4E00A693" w14:textId="263D72D6" w:rsidR="00D77469" w:rsidRPr="00DE0A8B" w:rsidRDefault="00EC0821"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2. </w:t>
      </w:r>
      <w:r w:rsidR="00D77469" w:rsidRPr="00DE0A8B">
        <w:rPr>
          <w:rFonts w:eastAsia="Times New Roman" w:cs="Times New Roman"/>
          <w:b/>
          <w:bCs/>
        </w:rPr>
        <w:t>Scope of Terms</w:t>
      </w:r>
      <w:r w:rsidR="00D77469" w:rsidRPr="00DE0A8B">
        <w:rPr>
          <w:rFonts w:eastAsia="Times New Roman" w:cs="Times New Roman"/>
          <w:bCs/>
        </w:rPr>
        <w:t>.</w:t>
      </w:r>
    </w:p>
    <w:p w14:paraId="0A032BA6" w14:textId="139F036F" w:rsidR="00D77469" w:rsidRPr="00DE0A8B" w:rsidRDefault="00CD2EF2"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(a) </w:t>
      </w:r>
      <w:r w:rsidR="00D77469" w:rsidRPr="00DE0A8B">
        <w:rPr>
          <w:rFonts w:eastAsia="Times New Roman" w:cs="Times New Roman"/>
          <w:bCs/>
        </w:rPr>
        <w:t>Unless otherwise stated herein, these Terms govern purchase of CRPT Tokens from the Company during sale period fro</w:t>
      </w:r>
      <w:r w:rsidR="002217D1">
        <w:rPr>
          <w:rFonts w:eastAsia="Times New Roman" w:cs="Times New Roman"/>
          <w:bCs/>
        </w:rPr>
        <w:t>m October 31, 2017 to January 13</w:t>
      </w:r>
      <w:r w:rsidR="00D77469" w:rsidRPr="00DE0A8B">
        <w:rPr>
          <w:rFonts w:eastAsia="Times New Roman" w:cs="Times New Roman"/>
          <w:bCs/>
        </w:rPr>
        <w:t>, 2018 (“Sale Period”) or until a hard cap as provided in White Paper is reached, whichever is sooner (“Hard Cap”). Any payment received by the Company after the end of the Sale Period will be accepted only if it was originated during the Sale Period. Company may request to provide evidence of payment from Purchaser.</w:t>
      </w:r>
      <w:r w:rsidR="008B1F6F" w:rsidRPr="008B1F6F">
        <w:t xml:space="preserve"> </w:t>
      </w:r>
      <w:r w:rsidR="008B1F6F" w:rsidRPr="008B1F6F">
        <w:rPr>
          <w:rFonts w:eastAsia="Times New Roman" w:cs="Times New Roman"/>
          <w:bCs/>
        </w:rPr>
        <w:t xml:space="preserve">Since CRPT </w:t>
      </w:r>
      <w:r w:rsidR="00402CB9">
        <w:rPr>
          <w:rFonts w:eastAsia="Times New Roman" w:cs="Times New Roman"/>
          <w:bCs/>
        </w:rPr>
        <w:t>T</w:t>
      </w:r>
      <w:r w:rsidR="008B1F6F" w:rsidRPr="008B1F6F">
        <w:rPr>
          <w:rFonts w:eastAsia="Times New Roman" w:cs="Times New Roman"/>
          <w:bCs/>
        </w:rPr>
        <w:t xml:space="preserve">okens are sold for bitcoins, but Hard Cap is determined in USD, justifiable overrun of Hard Cap is deemed allowable within margin related to </w:t>
      </w:r>
      <w:r w:rsidR="00402CB9" w:rsidRPr="00402CB9">
        <w:rPr>
          <w:rFonts w:eastAsia="Times New Roman" w:cs="Times New Roman"/>
          <w:bCs/>
        </w:rPr>
        <w:t>exchange rate fluctuations</w:t>
      </w:r>
      <w:r w:rsidR="00F01850" w:rsidRPr="00F01850">
        <w:rPr>
          <w:rFonts w:eastAsia="Times New Roman" w:cs="Times New Roman"/>
          <w:bCs/>
        </w:rPr>
        <w:t>,</w:t>
      </w:r>
      <w:r w:rsidR="00F01850" w:rsidRPr="00F01850">
        <w:t xml:space="preserve"> </w:t>
      </w:r>
      <w:r w:rsidR="00F01850" w:rsidRPr="00F01850">
        <w:rPr>
          <w:rFonts w:eastAsia="Times New Roman" w:cs="Times New Roman"/>
          <w:bCs/>
        </w:rPr>
        <w:t xml:space="preserve">volatility </w:t>
      </w:r>
      <w:r w:rsidR="00B46B9C">
        <w:rPr>
          <w:rFonts w:eastAsia="Times New Roman" w:cs="Times New Roman"/>
          <w:bCs/>
        </w:rPr>
        <w:t>(</w:t>
      </w:r>
      <w:r w:rsidR="00030366" w:rsidRPr="00030366">
        <w:rPr>
          <w:rFonts w:eastAsia="Times New Roman" w:cs="Times New Roman"/>
          <w:bCs/>
        </w:rPr>
        <w:t xml:space="preserve">thence </w:t>
      </w:r>
      <w:r w:rsidR="00B46B9C" w:rsidRPr="00B46B9C">
        <w:rPr>
          <w:rFonts w:eastAsia="Times New Roman" w:cs="Times New Roman"/>
          <w:bCs/>
        </w:rPr>
        <w:t>amount of collected</w:t>
      </w:r>
      <w:r w:rsidR="00915681">
        <w:rPr>
          <w:rFonts w:eastAsia="Times New Roman" w:cs="Times New Roman"/>
          <w:bCs/>
        </w:rPr>
        <w:t xml:space="preserve"> funds</w:t>
      </w:r>
      <w:r w:rsidR="00B46B9C" w:rsidRPr="00B46B9C">
        <w:rPr>
          <w:rFonts w:eastAsia="Times New Roman" w:cs="Times New Roman"/>
          <w:bCs/>
        </w:rPr>
        <w:t xml:space="preserve"> should exceed </w:t>
      </w:r>
      <w:r w:rsidR="00915681">
        <w:rPr>
          <w:rFonts w:eastAsia="Times New Roman" w:cs="Times New Roman"/>
          <w:bCs/>
        </w:rPr>
        <w:t>H</w:t>
      </w:r>
      <w:r w:rsidR="00B46B9C" w:rsidRPr="00B46B9C">
        <w:rPr>
          <w:rFonts w:eastAsia="Times New Roman" w:cs="Times New Roman"/>
          <w:bCs/>
        </w:rPr>
        <w:t>ard</w:t>
      </w:r>
      <w:r w:rsidR="00915681">
        <w:rPr>
          <w:rFonts w:eastAsia="Times New Roman" w:cs="Times New Roman"/>
          <w:bCs/>
        </w:rPr>
        <w:t xml:space="preserve"> C</w:t>
      </w:r>
      <w:r w:rsidR="00B46B9C" w:rsidRPr="00B46B9C">
        <w:rPr>
          <w:rFonts w:eastAsia="Times New Roman" w:cs="Times New Roman"/>
          <w:bCs/>
        </w:rPr>
        <w:t xml:space="preserve">ap for not less than 1 </w:t>
      </w:r>
      <w:r w:rsidR="00915681" w:rsidRPr="00915681">
        <w:rPr>
          <w:rFonts w:eastAsia="Times New Roman" w:cs="Times New Roman"/>
          <w:bCs/>
        </w:rPr>
        <w:t>business</w:t>
      </w:r>
      <w:r w:rsidR="00B46B9C" w:rsidRPr="00B46B9C">
        <w:rPr>
          <w:rFonts w:eastAsia="Times New Roman" w:cs="Times New Roman"/>
          <w:bCs/>
        </w:rPr>
        <w:t xml:space="preserve"> day</w:t>
      </w:r>
      <w:r w:rsidR="00B46B9C">
        <w:rPr>
          <w:rFonts w:eastAsia="Times New Roman" w:cs="Times New Roman"/>
          <w:bCs/>
        </w:rPr>
        <w:t>)</w:t>
      </w:r>
      <w:r w:rsidR="008B1F6F" w:rsidRPr="008B1F6F">
        <w:rPr>
          <w:rFonts w:eastAsia="Times New Roman" w:cs="Times New Roman"/>
          <w:bCs/>
        </w:rPr>
        <w:t>. Such overrun of Hard Cap does not result the Company obligations to cancel some CRPT tokens purchase.</w:t>
      </w:r>
    </w:p>
    <w:p w14:paraId="36AE40DE" w14:textId="735A3D85" w:rsidR="00D77469" w:rsidRPr="00606FA5" w:rsidRDefault="00CD2EF2"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(b) </w:t>
      </w:r>
      <w:r w:rsidR="00D77469" w:rsidRPr="00DE0A8B">
        <w:rPr>
          <w:rFonts w:eastAsia="Times New Roman" w:cs="Times New Roman"/>
          <w:bCs/>
        </w:rPr>
        <w:t>Any use of CRPT Tokens will be governed primarily by other applicable terms and policies, [which will be available on the Site or affiliated sites upon the distribution of the CRPT Tokens] (collectively, “Crypterium Terms of Use”).</w:t>
      </w:r>
      <w:r w:rsidR="00EC0821" w:rsidRPr="00DE0A8B">
        <w:rPr>
          <w:rFonts w:eastAsia="Times New Roman" w:cs="Times New Roman"/>
          <w:bCs/>
        </w:rPr>
        <w:t xml:space="preserve"> </w:t>
      </w:r>
      <w:r w:rsidR="00D77469" w:rsidRPr="00DE0A8B">
        <w:rPr>
          <w:rFonts w:eastAsia="Times New Roman" w:cs="Times New Roman"/>
          <w:bCs/>
        </w:rPr>
        <w:t>The Crypterium Terms of Use may change from time to time at the Company’s sole discretion with the amended Crypterium Terms of Use posted instead of the previous version.</w:t>
      </w:r>
    </w:p>
    <w:p w14:paraId="14589A70" w14:textId="77777777" w:rsidR="00B90DE0" w:rsidRDefault="00EC4B94" w:rsidP="00B90DE0">
      <w:pPr>
        <w:widowControl w:val="0"/>
        <w:spacing w:after="0"/>
        <w:ind w:firstLine="284"/>
        <w:contextualSpacing/>
        <w:jc w:val="both"/>
        <w:rPr>
          <w:rFonts w:eastAsia="Times New Roman" w:cs="Times New Roman"/>
          <w:bCs/>
        </w:rPr>
      </w:pPr>
      <w:r w:rsidRPr="00DE0A8B">
        <w:rPr>
          <w:rFonts w:eastAsia="Times New Roman" w:cs="Times New Roman"/>
          <w:bCs/>
        </w:rPr>
        <w:t xml:space="preserve">(c) </w:t>
      </w:r>
      <w:r w:rsidR="00D77469" w:rsidRPr="00DE0A8B">
        <w:rPr>
          <w:rFonts w:eastAsia="Times New Roman" w:cs="Times New Roman"/>
          <w:bCs/>
        </w:rPr>
        <w:t>To the extent of any conflict with these Terms, the Crypterium Terms of Use shall control with respect to any issues relating to the use of CRPT Tokens.</w:t>
      </w:r>
    </w:p>
    <w:p w14:paraId="1FB8E451" w14:textId="34D83275" w:rsidR="00B90DE0" w:rsidRDefault="00A84582" w:rsidP="00B90DE0">
      <w:pPr>
        <w:widowControl w:val="0"/>
        <w:spacing w:after="0"/>
        <w:ind w:firstLine="284"/>
        <w:contextualSpacing/>
        <w:jc w:val="both"/>
        <w:rPr>
          <w:rFonts w:eastAsia="Times New Roman"/>
        </w:rPr>
      </w:pPr>
      <w:r>
        <w:rPr>
          <w:rFonts w:eastAsia="Times New Roman" w:cs="Times New Roman"/>
          <w:bCs/>
        </w:rPr>
        <w:t xml:space="preserve">(d) </w:t>
      </w:r>
      <w:r w:rsidR="004865F6">
        <w:t>During Sale Period</w:t>
      </w:r>
      <w:r w:rsidR="004865F6" w:rsidRPr="00550CC4">
        <w:t xml:space="preserve"> </w:t>
      </w:r>
      <w:r w:rsidR="004865F6">
        <w:t>Crypterium can carry out marketing ev</w:t>
      </w:r>
      <w:r w:rsidR="00E615A6">
        <w:t>ents which includes those when T</w:t>
      </w:r>
      <w:r w:rsidR="004865F6">
        <w:t>okens are provided for free. Such events are intended to the increase</w:t>
      </w:r>
      <w:r w:rsidR="004865F6" w:rsidRPr="00550CC4">
        <w:t xml:space="preserve"> </w:t>
      </w:r>
      <w:r w:rsidR="004865F6">
        <w:t xml:space="preserve">of </w:t>
      </w:r>
      <w:r w:rsidR="004865F6" w:rsidRPr="00550CC4">
        <w:t xml:space="preserve">total </w:t>
      </w:r>
      <w:r w:rsidR="004865F6">
        <w:t xml:space="preserve">tokens </w:t>
      </w:r>
      <w:r w:rsidR="004865F6" w:rsidRPr="00550CC4">
        <w:t>sales amount</w:t>
      </w:r>
      <w:r w:rsidR="004865F6">
        <w:t xml:space="preserve"> during Sale Period. </w:t>
      </w:r>
      <w:r w:rsidR="007F2555">
        <w:t>Rules</w:t>
      </w:r>
      <w:r w:rsidR="004865F6">
        <w:t xml:space="preserve"> of the events may be published at </w:t>
      </w:r>
      <w:r w:rsidR="004865F6" w:rsidRPr="00E615A6">
        <w:rPr>
          <w:rFonts w:eastAsia="Times New Roman"/>
          <w:u w:val="single"/>
        </w:rPr>
        <w:t>crypterium.io</w:t>
      </w:r>
      <w:r w:rsidR="004865F6" w:rsidRPr="00BF5531">
        <w:rPr>
          <w:rFonts w:eastAsia="Times New Roman"/>
        </w:rPr>
        <w:t xml:space="preserve"> </w:t>
      </w:r>
      <w:r w:rsidR="004865F6">
        <w:rPr>
          <w:rFonts w:eastAsia="Times New Roman"/>
        </w:rPr>
        <w:t>or</w:t>
      </w:r>
      <w:r w:rsidR="004865F6" w:rsidRPr="00BF5531">
        <w:rPr>
          <w:rFonts w:eastAsia="Times New Roman"/>
        </w:rPr>
        <w:t xml:space="preserve"> </w:t>
      </w:r>
      <w:r w:rsidR="004865F6" w:rsidRPr="00E615A6">
        <w:rPr>
          <w:rFonts w:eastAsia="Times New Roman"/>
          <w:u w:val="single"/>
        </w:rPr>
        <w:t>tokensale.crypterium.io</w:t>
      </w:r>
      <w:r w:rsidR="004865F6" w:rsidRPr="00BF5531">
        <w:rPr>
          <w:rFonts w:eastAsia="Times New Roman"/>
        </w:rPr>
        <w:t xml:space="preserve">, </w:t>
      </w:r>
      <w:r w:rsidR="004865F6">
        <w:rPr>
          <w:rFonts w:eastAsia="Times New Roman"/>
        </w:rPr>
        <w:t>in White</w:t>
      </w:r>
      <w:r w:rsidR="004865F6" w:rsidRPr="00BF5531">
        <w:rPr>
          <w:rFonts w:eastAsia="Times New Roman"/>
        </w:rPr>
        <w:t xml:space="preserve"> </w:t>
      </w:r>
      <w:r w:rsidR="004865F6">
        <w:rPr>
          <w:rFonts w:eastAsia="Times New Roman"/>
        </w:rPr>
        <w:t>Paper or announced to Purchaser by any other means.</w:t>
      </w:r>
      <w:bookmarkStart w:id="3" w:name="_Hlk497836516"/>
    </w:p>
    <w:p w14:paraId="266EF393" w14:textId="262976A2" w:rsidR="00874DBD" w:rsidRPr="00DE0A8B" w:rsidRDefault="00874DBD" w:rsidP="00B90DE0">
      <w:pPr>
        <w:widowControl w:val="0"/>
        <w:spacing w:after="0"/>
        <w:ind w:firstLine="284"/>
        <w:contextualSpacing/>
        <w:jc w:val="both"/>
        <w:rPr>
          <w:rFonts w:eastAsia="Times New Roman" w:cs="Times New Roman"/>
          <w:bCs/>
        </w:rPr>
      </w:pPr>
      <w:r w:rsidRPr="00DE0A8B">
        <w:rPr>
          <w:rFonts w:eastAsia="Times New Roman" w:cs="Times New Roman"/>
          <w:bCs/>
        </w:rPr>
        <w:t>(</w:t>
      </w:r>
      <w:r w:rsidR="00206C28">
        <w:rPr>
          <w:rFonts w:eastAsia="Times New Roman" w:cs="Times New Roman"/>
          <w:bCs/>
        </w:rPr>
        <w:t>e</w:t>
      </w:r>
      <w:r w:rsidRPr="00DE0A8B">
        <w:rPr>
          <w:rFonts w:eastAsia="Times New Roman" w:cs="Times New Roman"/>
          <w:bCs/>
        </w:rPr>
        <w:t xml:space="preserve">) Terms of Token Sale, Terms of Service and Privacy Policy </w:t>
      </w:r>
      <w:r w:rsidR="00186950" w:rsidRPr="00DE0A8B">
        <w:rPr>
          <w:rFonts w:eastAsia="Times New Roman" w:cs="Times New Roman"/>
          <w:bCs/>
        </w:rPr>
        <w:t>are</w:t>
      </w:r>
      <w:r w:rsidRPr="00DE0A8B">
        <w:rPr>
          <w:rFonts w:eastAsia="Times New Roman" w:cs="Times New Roman"/>
          <w:bCs/>
        </w:rPr>
        <w:t xml:space="preserve"> a sin</w:t>
      </w:r>
      <w:r w:rsidR="00186950" w:rsidRPr="00DE0A8B">
        <w:rPr>
          <w:rFonts w:eastAsia="Times New Roman" w:cs="Times New Roman"/>
          <w:bCs/>
        </w:rPr>
        <w:t>gle set of rules which regulate</w:t>
      </w:r>
      <w:r w:rsidRPr="00DE0A8B">
        <w:rPr>
          <w:rFonts w:eastAsia="Times New Roman" w:cs="Times New Roman"/>
          <w:bCs/>
        </w:rPr>
        <w:t xml:space="preserve"> the relationships between Purchaser and Crypterium. You cannot accept it the partially, this set of ru</w:t>
      </w:r>
      <w:r w:rsidR="00DB097C">
        <w:rPr>
          <w:rFonts w:eastAsia="Times New Roman" w:cs="Times New Roman"/>
          <w:bCs/>
        </w:rPr>
        <w:t>les should be accepted in full.</w:t>
      </w:r>
    </w:p>
    <w:p w14:paraId="0983204D" w14:textId="59085B1B" w:rsidR="00874DBD" w:rsidRPr="00DE0A8B" w:rsidRDefault="00874DBD" w:rsidP="00DE0A8B">
      <w:pPr>
        <w:widowControl w:val="0"/>
        <w:spacing w:after="0"/>
        <w:ind w:firstLine="284"/>
        <w:contextualSpacing/>
        <w:jc w:val="both"/>
        <w:rPr>
          <w:rFonts w:eastAsia="Times New Roman" w:cs="Times New Roman"/>
          <w:bCs/>
        </w:rPr>
      </w:pPr>
      <w:bookmarkStart w:id="4" w:name="_Hlk497836606"/>
      <w:bookmarkEnd w:id="3"/>
      <w:r w:rsidRPr="00DE0A8B">
        <w:rPr>
          <w:rFonts w:eastAsia="Times New Roman" w:cs="Times New Roman"/>
          <w:bCs/>
        </w:rPr>
        <w:t>(</w:t>
      </w:r>
      <w:r w:rsidR="00206C28">
        <w:rPr>
          <w:rFonts w:eastAsia="Times New Roman" w:cs="Times New Roman"/>
          <w:bCs/>
        </w:rPr>
        <w:t>f</w:t>
      </w:r>
      <w:r w:rsidRPr="00DE0A8B">
        <w:rPr>
          <w:rFonts w:eastAsia="Times New Roman" w:cs="Times New Roman"/>
          <w:bCs/>
        </w:rPr>
        <w:t>) Should any conflict between Terms of Token Sale and Terms of Service, Ter</w:t>
      </w:r>
      <w:r w:rsidR="00DB097C">
        <w:rPr>
          <w:rFonts w:eastAsia="Times New Roman" w:cs="Times New Roman"/>
          <w:bCs/>
        </w:rPr>
        <w:t>ms of Token Sale shall prevail.</w:t>
      </w:r>
    </w:p>
    <w:p w14:paraId="067AF1E8" w14:textId="6AC8CD2E" w:rsidR="00874DBD" w:rsidRPr="00DE0A8B" w:rsidRDefault="00874DBD" w:rsidP="00DE0A8B">
      <w:pPr>
        <w:widowControl w:val="0"/>
        <w:spacing w:after="0"/>
        <w:ind w:firstLine="284"/>
        <w:contextualSpacing/>
        <w:jc w:val="both"/>
        <w:rPr>
          <w:rFonts w:eastAsia="Times New Roman" w:cs="Times New Roman"/>
          <w:bCs/>
        </w:rPr>
      </w:pPr>
      <w:r w:rsidRPr="00DE0A8B">
        <w:rPr>
          <w:rFonts w:eastAsia="Times New Roman" w:cs="Times New Roman"/>
          <w:bCs/>
        </w:rPr>
        <w:t>(</w:t>
      </w:r>
      <w:r w:rsidR="00206C28">
        <w:rPr>
          <w:rFonts w:eastAsia="Times New Roman" w:cs="Times New Roman"/>
          <w:bCs/>
        </w:rPr>
        <w:t>g</w:t>
      </w:r>
      <w:r w:rsidRPr="00DE0A8B">
        <w:rPr>
          <w:rFonts w:eastAsia="Times New Roman" w:cs="Times New Roman"/>
          <w:bCs/>
        </w:rPr>
        <w:t xml:space="preserve">) Should any conflict between Terms of Service and Privacy Policy, </w:t>
      </w:r>
      <w:r w:rsidR="00DB097C">
        <w:rPr>
          <w:rFonts w:eastAsia="Times New Roman" w:cs="Times New Roman"/>
          <w:bCs/>
        </w:rPr>
        <w:t>Terms of Service shall prevail.</w:t>
      </w:r>
    </w:p>
    <w:bookmarkEnd w:id="4"/>
    <w:p w14:paraId="649F29B8" w14:textId="7677C671" w:rsidR="005F79A3" w:rsidRDefault="005F79A3" w:rsidP="00DB097C">
      <w:pPr>
        <w:widowControl w:val="0"/>
        <w:spacing w:after="0"/>
        <w:ind w:firstLine="284"/>
        <w:contextualSpacing/>
        <w:jc w:val="both"/>
        <w:rPr>
          <w:rFonts w:eastAsia="Times New Roman" w:cs="Times New Roman"/>
          <w:bCs/>
        </w:rPr>
      </w:pPr>
      <w:r>
        <w:rPr>
          <w:rFonts w:eastAsia="Times New Roman" w:cs="Times New Roman"/>
          <w:bCs/>
        </w:rPr>
        <w:lastRenderedPageBreak/>
        <w:t xml:space="preserve">(h) </w:t>
      </w:r>
      <w:r w:rsidRPr="005F79A3">
        <w:rPr>
          <w:rFonts w:eastAsia="Times New Roman" w:cs="Times New Roman"/>
          <w:bCs/>
        </w:rPr>
        <w:t xml:space="preserve">In case of any discrepancies between Terms of Token </w:t>
      </w:r>
      <w:r>
        <w:rPr>
          <w:rFonts w:eastAsia="Times New Roman" w:cs="Times New Roman"/>
          <w:bCs/>
        </w:rPr>
        <w:t>S</w:t>
      </w:r>
      <w:r w:rsidRPr="005F79A3">
        <w:rPr>
          <w:rFonts w:eastAsia="Times New Roman" w:cs="Times New Roman"/>
          <w:bCs/>
        </w:rPr>
        <w:t xml:space="preserve">ale, Terms of Service, Privacy Policy and Estonian law, the priority of Estonian law is indisputable. Absence of rules regulating relationship between the Company and the Purchaser within the Terms of Token </w:t>
      </w:r>
      <w:r w:rsidR="008A26D5">
        <w:rPr>
          <w:rFonts w:eastAsia="Times New Roman" w:cs="Times New Roman"/>
          <w:bCs/>
        </w:rPr>
        <w:t>S</w:t>
      </w:r>
      <w:r w:rsidRPr="005F79A3">
        <w:rPr>
          <w:rFonts w:eastAsia="Times New Roman" w:cs="Times New Roman"/>
          <w:bCs/>
        </w:rPr>
        <w:t>ale, Terms of Service, Privacy Policy are complemented by Estonian legislation.</w:t>
      </w:r>
    </w:p>
    <w:p w14:paraId="00FF1FA2" w14:textId="46439033" w:rsidR="00197832" w:rsidRPr="00DB097C" w:rsidRDefault="00197832" w:rsidP="00DB097C">
      <w:pPr>
        <w:widowControl w:val="0"/>
        <w:spacing w:after="0"/>
        <w:ind w:firstLine="284"/>
        <w:contextualSpacing/>
        <w:jc w:val="both"/>
        <w:rPr>
          <w:rFonts w:eastAsia="Times New Roman" w:cs="Times New Roman"/>
        </w:rPr>
      </w:pPr>
      <w:r w:rsidRPr="00DE0A8B">
        <w:rPr>
          <w:rFonts w:eastAsia="Times New Roman" w:cs="Times New Roman"/>
          <w:bCs/>
        </w:rPr>
        <w:t>(</w:t>
      </w:r>
      <w:proofErr w:type="spellStart"/>
      <w:r w:rsidR="005F79A3">
        <w:rPr>
          <w:rFonts w:eastAsia="Times New Roman" w:cs="Times New Roman"/>
          <w:bCs/>
        </w:rPr>
        <w:t>i</w:t>
      </w:r>
      <w:proofErr w:type="spellEnd"/>
      <w:r w:rsidRPr="00DE0A8B">
        <w:rPr>
          <w:rFonts w:eastAsia="Times New Roman" w:cs="Times New Roman"/>
          <w:bCs/>
        </w:rPr>
        <w:t xml:space="preserve">) </w:t>
      </w:r>
      <w:bookmarkStart w:id="5" w:name="_Hlk497836762"/>
      <w:r w:rsidRPr="00DE0A8B">
        <w:rPr>
          <w:rFonts w:eastAsia="Times New Roman" w:cs="Times New Roman"/>
        </w:rPr>
        <w:t xml:space="preserve">Crypterium has the right to enter into agreement with any of Purchasers on special </w:t>
      </w:r>
      <w:r w:rsidRPr="00DE0A8B">
        <w:rPr>
          <w:rFonts w:eastAsia="Times New Roman" w:cs="Times New Roman"/>
          <w:bCs/>
        </w:rPr>
        <w:t>conditions (including commercial conditions) which may be different from those stipulated by this Terms.</w:t>
      </w:r>
      <w:bookmarkEnd w:id="5"/>
    </w:p>
    <w:p w14:paraId="51A91C45" w14:textId="77777777" w:rsidR="00EC4B94" w:rsidRPr="00DE0A8B" w:rsidRDefault="00EC4B94" w:rsidP="00DE0A8B">
      <w:pPr>
        <w:widowControl w:val="0"/>
        <w:spacing w:after="0"/>
        <w:ind w:firstLine="284"/>
        <w:contextualSpacing/>
        <w:jc w:val="both"/>
        <w:rPr>
          <w:rFonts w:eastAsia="Times New Roman" w:cs="Times New Roman"/>
          <w:bCs/>
        </w:rPr>
      </w:pPr>
    </w:p>
    <w:p w14:paraId="2705D75A" w14:textId="6C5C2E44" w:rsidR="00D77469" w:rsidRPr="00DE0A8B" w:rsidRDefault="00EC4B94"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3. </w:t>
      </w:r>
      <w:r w:rsidR="00D77469" w:rsidRPr="00DE0A8B">
        <w:rPr>
          <w:rFonts w:eastAsia="Times New Roman" w:cs="Times New Roman"/>
          <w:b/>
          <w:bCs/>
        </w:rPr>
        <w:t>Purchase Procedure</w:t>
      </w:r>
      <w:r w:rsidR="00D77469" w:rsidRPr="00DE0A8B">
        <w:rPr>
          <w:rFonts w:eastAsia="Times New Roman" w:cs="Times New Roman"/>
          <w:bCs/>
        </w:rPr>
        <w:t xml:space="preserve">. Purchase procedure will largely depend on the time of transfer of the funds for the purpose of the </w:t>
      </w:r>
      <w:r w:rsidR="00E615A6">
        <w:rPr>
          <w:rFonts w:eastAsia="Times New Roman" w:cs="Times New Roman"/>
          <w:bCs/>
        </w:rPr>
        <w:t>T</w:t>
      </w:r>
      <w:r w:rsidR="00D77469" w:rsidRPr="00DE0A8B">
        <w:rPr>
          <w:rFonts w:eastAsia="Times New Roman" w:cs="Times New Roman"/>
          <w:bCs/>
        </w:rPr>
        <w:t>oken purchase:</w:t>
      </w:r>
    </w:p>
    <w:p w14:paraId="26235FA1" w14:textId="0A0CF691" w:rsidR="00D77469" w:rsidRPr="00DE0A8B" w:rsidRDefault="00EC4B94"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(a) </w:t>
      </w:r>
      <w:r w:rsidR="00D77469" w:rsidRPr="00DE0A8B">
        <w:rPr>
          <w:rFonts w:eastAsia="Times New Roman" w:cs="Times New Roman"/>
          <w:bCs/>
        </w:rPr>
        <w:t>Purchase of CRPT Tokens requires a creation of the Account on the Site.</w:t>
      </w:r>
    </w:p>
    <w:p w14:paraId="3618655A" w14:textId="1D1D474B" w:rsidR="00D77469" w:rsidRPr="00DE0A8B" w:rsidRDefault="00EC4B94"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(b) </w:t>
      </w:r>
      <w:r w:rsidR="00D77469" w:rsidRPr="00DE0A8B">
        <w:rPr>
          <w:rFonts w:eastAsia="Times New Roman" w:cs="Times New Roman"/>
          <w:bCs/>
        </w:rPr>
        <w:t xml:space="preserve">If you transfer the fund for the purpose of purchasing CRPT Tokens to your Account on or before </w:t>
      </w:r>
      <w:r w:rsidR="008455F5" w:rsidRPr="008455F5">
        <w:rPr>
          <w:rFonts w:eastAsia="Times New Roman" w:cs="Times New Roman"/>
          <w:bCs/>
        </w:rPr>
        <w:t>January</w:t>
      </w:r>
      <w:r w:rsidR="00D77469" w:rsidRPr="00DE0A8B">
        <w:rPr>
          <w:rFonts w:eastAsia="Times New Roman" w:cs="Times New Roman"/>
          <w:bCs/>
        </w:rPr>
        <w:t xml:space="preserve"> </w:t>
      </w:r>
      <w:r w:rsidR="008455F5" w:rsidRPr="008455F5">
        <w:rPr>
          <w:rFonts w:eastAsia="Times New Roman" w:cs="Times New Roman"/>
          <w:bCs/>
        </w:rPr>
        <w:t>4</w:t>
      </w:r>
      <w:r w:rsidR="00D77469" w:rsidRPr="00DE0A8B">
        <w:rPr>
          <w:rFonts w:eastAsia="Times New Roman" w:cs="Times New Roman"/>
          <w:bCs/>
        </w:rPr>
        <w:t>, 201</w:t>
      </w:r>
      <w:r w:rsidR="008455F5" w:rsidRPr="008455F5">
        <w:rPr>
          <w:rFonts w:eastAsia="Times New Roman" w:cs="Times New Roman"/>
          <w:bCs/>
        </w:rPr>
        <w:t>8</w:t>
      </w:r>
      <w:r w:rsidR="00D77469" w:rsidRPr="00DE0A8B">
        <w:rPr>
          <w:rFonts w:eastAsia="Times New Roman" w:cs="Times New Roman"/>
          <w:bCs/>
        </w:rPr>
        <w:t>, the funds will be treated as a deposit and you would be required to manually complete the purchase due to the additional bonuses available for purchases over certain amounts.</w:t>
      </w:r>
      <w:r w:rsidR="00EC0821" w:rsidRPr="00DE0A8B">
        <w:rPr>
          <w:rFonts w:eastAsia="Times New Roman" w:cs="Times New Roman"/>
          <w:bCs/>
        </w:rPr>
        <w:t xml:space="preserve"> </w:t>
      </w:r>
      <w:r w:rsidR="00474DA0" w:rsidRPr="00DE0A8B">
        <w:rPr>
          <w:rFonts w:eastAsia="Times New Roman" w:cs="Times New Roman"/>
          <w:bCs/>
        </w:rPr>
        <w:t>If you fail to purchase CRPT T</w:t>
      </w:r>
      <w:r w:rsidR="00D77469" w:rsidRPr="00DE0A8B">
        <w:rPr>
          <w:rFonts w:eastAsia="Times New Roman" w:cs="Times New Roman"/>
          <w:bCs/>
        </w:rPr>
        <w:t>okens at the time the bonuses are offered, you would be deemed to purchase CRPT Tokens at the highest price available at the end of the token sale. The number of purchased CRPT Tokens shall be determined based on the total amount you used for the purchase of the CRPT Tokens with applicable bonuses available to you, and/or total amount of your transfer you made for the purpose of purchasing CRPT Tokens if you fail to make a purchase during the time when bonuses were offered.</w:t>
      </w:r>
    </w:p>
    <w:p w14:paraId="60F4FA92" w14:textId="4B56D189" w:rsidR="00D77469" w:rsidRPr="00DE0A8B" w:rsidRDefault="00EC4B94"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(c) </w:t>
      </w:r>
      <w:r w:rsidR="00D77469" w:rsidRPr="00DE0A8B">
        <w:rPr>
          <w:rFonts w:eastAsia="Times New Roman" w:cs="Times New Roman"/>
          <w:bCs/>
        </w:rPr>
        <w:t>If you transfer funds for the purpose of purchasing CRPT Tokens to you</w:t>
      </w:r>
      <w:r w:rsidR="002217D1">
        <w:rPr>
          <w:rFonts w:eastAsia="Times New Roman" w:cs="Times New Roman"/>
          <w:bCs/>
        </w:rPr>
        <w:t xml:space="preserve">r Account on or after </w:t>
      </w:r>
      <w:r w:rsidR="008455F5" w:rsidRPr="008455F5">
        <w:rPr>
          <w:rFonts w:eastAsia="Times New Roman" w:cs="Times New Roman"/>
          <w:bCs/>
        </w:rPr>
        <w:t>January</w:t>
      </w:r>
      <w:r w:rsidR="002217D1">
        <w:rPr>
          <w:rFonts w:eastAsia="Times New Roman" w:cs="Times New Roman"/>
          <w:bCs/>
        </w:rPr>
        <w:t xml:space="preserve"> </w:t>
      </w:r>
      <w:r w:rsidR="008455F5" w:rsidRPr="008455F5">
        <w:rPr>
          <w:rFonts w:eastAsia="Times New Roman" w:cs="Times New Roman"/>
          <w:bCs/>
        </w:rPr>
        <w:t>5</w:t>
      </w:r>
      <w:r w:rsidR="00D77469" w:rsidRPr="00DE0A8B">
        <w:rPr>
          <w:rFonts w:eastAsia="Times New Roman" w:cs="Times New Roman"/>
          <w:bCs/>
        </w:rPr>
        <w:t>, 201</w:t>
      </w:r>
      <w:r w:rsidR="008455F5" w:rsidRPr="008455F5">
        <w:rPr>
          <w:rFonts w:eastAsia="Times New Roman" w:cs="Times New Roman"/>
          <w:bCs/>
        </w:rPr>
        <w:t>8</w:t>
      </w:r>
      <w:r w:rsidR="00D77469" w:rsidRPr="00DE0A8B">
        <w:rPr>
          <w:rFonts w:eastAsia="Times New Roman" w:cs="Times New Roman"/>
          <w:bCs/>
        </w:rPr>
        <w:t>, your funds will be treated as a payment for CRPT Tokens and bonuses available at the time of payment will apply to your purchase automatically when receipt of your payment is confirmed. The number of purchased CRPT Tokens shall be determined based on the total amount received by Company for the purpose of purchasing CRPT Tokens and applicable bonuses available to you at the time of receipt of your payment.</w:t>
      </w:r>
    </w:p>
    <w:p w14:paraId="5B69EC44" w14:textId="5D13E765" w:rsidR="005021AB" w:rsidRPr="00DE0A8B" w:rsidRDefault="005021AB"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(d) You understand if at the end of token </w:t>
      </w:r>
      <w:proofErr w:type="gramStart"/>
      <w:r w:rsidRPr="00DE0A8B">
        <w:rPr>
          <w:rFonts w:eastAsia="Times New Roman" w:cs="Times New Roman"/>
          <w:bCs/>
        </w:rPr>
        <w:t>sale</w:t>
      </w:r>
      <w:proofErr w:type="gramEnd"/>
      <w:r w:rsidRPr="00DE0A8B">
        <w:rPr>
          <w:rFonts w:eastAsia="Times New Roman" w:cs="Times New Roman"/>
          <w:bCs/>
        </w:rPr>
        <w:t xml:space="preserve"> the balance of your account is less then sum which is equivalent of cost per one </w:t>
      </w:r>
      <w:r w:rsidR="007D1CD6" w:rsidRPr="00DE0A8B">
        <w:rPr>
          <w:rFonts w:eastAsia="Times New Roman" w:cs="Times New Roman"/>
          <w:bCs/>
        </w:rPr>
        <w:t>T</w:t>
      </w:r>
      <w:r w:rsidRPr="00DE0A8B">
        <w:rPr>
          <w:rFonts w:eastAsia="Times New Roman" w:cs="Times New Roman"/>
          <w:bCs/>
        </w:rPr>
        <w:t xml:space="preserve">oken </w:t>
      </w:r>
      <w:proofErr w:type="gramStart"/>
      <w:r w:rsidRPr="00DE0A8B">
        <w:rPr>
          <w:rFonts w:eastAsia="Times New Roman" w:cs="Times New Roman"/>
          <w:bCs/>
        </w:rPr>
        <w:t>those sum</w:t>
      </w:r>
      <w:proofErr w:type="gramEnd"/>
      <w:r w:rsidRPr="00DE0A8B">
        <w:rPr>
          <w:rFonts w:eastAsia="Times New Roman" w:cs="Times New Roman"/>
          <w:bCs/>
        </w:rPr>
        <w:t xml:space="preserve"> is transferred to ownership of </w:t>
      </w:r>
      <w:r w:rsidR="005F5D9A" w:rsidRPr="00DE0A8B">
        <w:rPr>
          <w:rFonts w:eastAsia="Times New Roman" w:cs="Times New Roman"/>
          <w:bCs/>
        </w:rPr>
        <w:t>Company</w:t>
      </w:r>
      <w:r w:rsidRPr="00DE0A8B">
        <w:rPr>
          <w:rFonts w:eastAsia="Times New Roman" w:cs="Times New Roman"/>
          <w:bCs/>
        </w:rPr>
        <w:t xml:space="preserve"> as its revenue, because refund of such a sum to the Purchaser would mean the losses which are bigger (for </w:t>
      </w:r>
      <w:r w:rsidR="005F5D9A" w:rsidRPr="00DE0A8B">
        <w:rPr>
          <w:rFonts w:eastAsia="Times New Roman" w:cs="Times New Roman"/>
          <w:bCs/>
        </w:rPr>
        <w:t>Company</w:t>
      </w:r>
      <w:r w:rsidRPr="00DE0A8B">
        <w:rPr>
          <w:rFonts w:eastAsia="Times New Roman" w:cs="Times New Roman"/>
          <w:bCs/>
        </w:rPr>
        <w:t xml:space="preserve"> as well as for the Purchaser) than such sum on Purchaser’s account.</w:t>
      </w:r>
    </w:p>
    <w:p w14:paraId="313D9AD1" w14:textId="11C69B18" w:rsidR="00D77469" w:rsidRPr="00DE0A8B" w:rsidRDefault="00EC4B94" w:rsidP="00DE0A8B">
      <w:pPr>
        <w:widowControl w:val="0"/>
        <w:spacing w:after="0"/>
        <w:ind w:firstLine="284"/>
        <w:contextualSpacing/>
        <w:jc w:val="both"/>
        <w:rPr>
          <w:rFonts w:eastAsia="Times New Roman" w:cs="Times New Roman"/>
          <w:bCs/>
        </w:rPr>
      </w:pPr>
      <w:r w:rsidRPr="00DE0A8B">
        <w:rPr>
          <w:rFonts w:eastAsia="Times New Roman" w:cs="Times New Roman"/>
          <w:bCs/>
        </w:rPr>
        <w:t>(</w:t>
      </w:r>
      <w:r w:rsidR="005021AB" w:rsidRPr="00DE0A8B">
        <w:rPr>
          <w:rFonts w:eastAsia="Times New Roman" w:cs="Times New Roman"/>
          <w:bCs/>
        </w:rPr>
        <w:t>e</w:t>
      </w:r>
      <w:r w:rsidRPr="00DE0A8B">
        <w:rPr>
          <w:rFonts w:eastAsia="Times New Roman" w:cs="Times New Roman"/>
          <w:bCs/>
        </w:rPr>
        <w:t xml:space="preserve">) </w:t>
      </w:r>
      <w:r w:rsidR="00D77469" w:rsidRPr="00DE0A8B">
        <w:rPr>
          <w:rFonts w:eastAsia="Times New Roman" w:cs="Times New Roman"/>
          <w:bCs/>
        </w:rPr>
        <w:t>Prior to distribution of CRPT Tokens, you are required to provide an address of the third party digital wallet (“External Wallet”), where your purchased CRPT Tokens would be distributed to and complete necessary steps to connect your External Wallet to the Account according to the instructions placed by Company in your Account prior to the distribution of the CRPT Tokens. The External Walle</w:t>
      </w:r>
      <w:r w:rsidR="000E1EE9">
        <w:rPr>
          <w:rFonts w:eastAsia="Times New Roman" w:cs="Times New Roman"/>
          <w:bCs/>
        </w:rPr>
        <w:t>t must support the ERC-20 token</w:t>
      </w:r>
      <w:r w:rsidR="00D77469" w:rsidRPr="00DE0A8B">
        <w:rPr>
          <w:rFonts w:eastAsia="Times New Roman" w:cs="Times New Roman"/>
          <w:bCs/>
        </w:rPr>
        <w:t xml:space="preserve"> standard. For any assistance with the setup of the External Wallet, Purchaser shall contact </w:t>
      </w:r>
      <w:r w:rsidR="00D77469" w:rsidRPr="00DE0A8B">
        <w:rPr>
          <w:rFonts w:eastAsia="Times New Roman" w:cs="Times New Roman"/>
          <w:bCs/>
          <w:u w:val="single"/>
        </w:rPr>
        <w:t>support@crypterium.io</w:t>
      </w:r>
      <w:r w:rsidR="00D77469" w:rsidRPr="00DE0A8B">
        <w:rPr>
          <w:rFonts w:eastAsia="Times New Roman" w:cs="Times New Roman"/>
          <w:bCs/>
        </w:rPr>
        <w:t>.</w:t>
      </w:r>
    </w:p>
    <w:p w14:paraId="23690D5C" w14:textId="0AF998BC" w:rsidR="00D77469" w:rsidRPr="00DE0A8B" w:rsidRDefault="00EC4B94" w:rsidP="00DE0A8B">
      <w:pPr>
        <w:widowControl w:val="0"/>
        <w:spacing w:after="0"/>
        <w:ind w:firstLine="284"/>
        <w:contextualSpacing/>
        <w:jc w:val="both"/>
        <w:rPr>
          <w:rFonts w:eastAsia="Times New Roman" w:cs="Times New Roman"/>
          <w:bCs/>
        </w:rPr>
      </w:pPr>
      <w:r w:rsidRPr="00DE0A8B">
        <w:rPr>
          <w:rFonts w:eastAsia="Times New Roman" w:cs="Times New Roman"/>
          <w:bCs/>
        </w:rPr>
        <w:t>(</w:t>
      </w:r>
      <w:r w:rsidR="005021AB" w:rsidRPr="00DE0A8B">
        <w:rPr>
          <w:rFonts w:eastAsia="Times New Roman" w:cs="Times New Roman"/>
          <w:bCs/>
        </w:rPr>
        <w:t>f</w:t>
      </w:r>
      <w:r w:rsidRPr="00DE0A8B">
        <w:rPr>
          <w:rFonts w:eastAsia="Times New Roman" w:cs="Times New Roman"/>
          <w:bCs/>
        </w:rPr>
        <w:t xml:space="preserve">) </w:t>
      </w:r>
      <w:r w:rsidR="00D77469" w:rsidRPr="00DE0A8B">
        <w:rPr>
          <w:rFonts w:eastAsia="Times New Roman" w:cs="Times New Roman"/>
          <w:bCs/>
        </w:rPr>
        <w:t>Following the successful purchase, the information about purchased CRPT Tokens will be reflected within 72 hours in your Account and External Wallet if provided by you inside of your Account. The purchased CRPT Tokens would be available for withdrawal upon distribution by Crypterium as set forth in Sections 4 and 5 of these Terms.</w:t>
      </w:r>
    </w:p>
    <w:p w14:paraId="36FE16D3" w14:textId="77777777" w:rsidR="00EC4B94" w:rsidRPr="00DE0A8B" w:rsidRDefault="00EC4B94" w:rsidP="00DE0A8B">
      <w:pPr>
        <w:widowControl w:val="0"/>
        <w:spacing w:after="0"/>
        <w:ind w:firstLine="284"/>
        <w:contextualSpacing/>
        <w:jc w:val="both"/>
        <w:rPr>
          <w:rFonts w:eastAsia="Times New Roman" w:cs="Times New Roman"/>
          <w:bCs/>
        </w:rPr>
      </w:pPr>
    </w:p>
    <w:p w14:paraId="65538005" w14:textId="5CB14DD2" w:rsidR="0077551D" w:rsidRDefault="00EC4B94"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4. </w:t>
      </w:r>
      <w:r w:rsidR="0077551D" w:rsidRPr="0077551D">
        <w:rPr>
          <w:rFonts w:eastAsia="Times New Roman" w:cs="Times New Roman"/>
          <w:b/>
          <w:bCs/>
        </w:rPr>
        <w:t xml:space="preserve">Timeframe </w:t>
      </w:r>
      <w:r w:rsidR="00D77469" w:rsidRPr="00DE0A8B">
        <w:rPr>
          <w:rFonts w:eastAsia="Times New Roman" w:cs="Times New Roman"/>
          <w:b/>
          <w:bCs/>
        </w:rPr>
        <w:t>of Distribution</w:t>
      </w:r>
      <w:r w:rsidR="00D77469" w:rsidRPr="00DE0A8B">
        <w:rPr>
          <w:rFonts w:eastAsia="Times New Roman" w:cs="Times New Roman"/>
          <w:bCs/>
        </w:rPr>
        <w:t>.</w:t>
      </w:r>
    </w:p>
    <w:p w14:paraId="0BA75132" w14:textId="68E8ABB5" w:rsidR="003C6247" w:rsidRPr="003C6247" w:rsidRDefault="00052B00" w:rsidP="00052B00">
      <w:pPr>
        <w:widowControl w:val="0"/>
        <w:spacing w:after="0"/>
        <w:ind w:firstLine="284"/>
        <w:contextualSpacing/>
        <w:jc w:val="both"/>
        <w:rPr>
          <w:rFonts w:eastAsia="Times New Roman" w:cs="Times New Roman"/>
          <w:bCs/>
        </w:rPr>
      </w:pPr>
      <w:r>
        <w:rPr>
          <w:rFonts w:eastAsia="Times New Roman" w:cs="Times New Roman"/>
          <w:bCs/>
        </w:rPr>
        <w:t>(</w:t>
      </w:r>
      <w:r w:rsidR="003C6247" w:rsidRPr="003C6247">
        <w:rPr>
          <w:rFonts w:eastAsia="Times New Roman" w:cs="Times New Roman"/>
          <w:bCs/>
        </w:rPr>
        <w:t xml:space="preserve">a) </w:t>
      </w:r>
      <w:r>
        <w:rPr>
          <w:rFonts w:eastAsia="Times New Roman" w:cs="Times New Roman"/>
          <w:bCs/>
        </w:rPr>
        <w:t>D</w:t>
      </w:r>
      <w:r w:rsidRPr="003C6247">
        <w:rPr>
          <w:rFonts w:eastAsia="Times New Roman" w:cs="Times New Roman"/>
          <w:bCs/>
        </w:rPr>
        <w:t>istributes CRPT tokens</w:t>
      </w:r>
      <w:r w:rsidRPr="00052B00">
        <w:rPr>
          <w:rFonts w:eastAsia="Times New Roman" w:cs="Times New Roman"/>
          <w:bCs/>
        </w:rPr>
        <w:t xml:space="preserve"> </w:t>
      </w:r>
      <w:r w:rsidRPr="003C6247">
        <w:rPr>
          <w:rFonts w:eastAsia="Times New Roman" w:cs="Times New Roman"/>
          <w:bCs/>
        </w:rPr>
        <w:t>to the Purchaser bought by it from the Purchaser’s account</w:t>
      </w:r>
      <w:r w:rsidRPr="00052B00">
        <w:rPr>
          <w:rFonts w:eastAsia="Times New Roman" w:cs="Times New Roman"/>
          <w:bCs/>
        </w:rPr>
        <w:t xml:space="preserve"> </w:t>
      </w:r>
      <w:r w:rsidRPr="003C6247">
        <w:rPr>
          <w:rFonts w:eastAsia="Times New Roman" w:cs="Times New Roman"/>
          <w:bCs/>
        </w:rPr>
        <w:t>on the Site into External Wallet</w:t>
      </w:r>
      <w:r w:rsidRPr="00052B00">
        <w:t xml:space="preserve"> </w:t>
      </w:r>
      <w:r>
        <w:t>is initiated by the Company</w:t>
      </w:r>
      <w:r>
        <w:rPr>
          <w:rFonts w:eastAsia="Times New Roman" w:cs="Times New Roman"/>
          <w:bCs/>
        </w:rPr>
        <w:t xml:space="preserve"> </w:t>
      </w:r>
      <w:r w:rsidR="003C6247" w:rsidRPr="003C6247">
        <w:rPr>
          <w:rFonts w:eastAsia="Times New Roman" w:cs="Times New Roman"/>
          <w:bCs/>
        </w:rPr>
        <w:t xml:space="preserve">during 10 </w:t>
      </w:r>
      <w:r w:rsidR="00915681" w:rsidRPr="00915681">
        <w:rPr>
          <w:rFonts w:eastAsia="Times New Roman" w:cs="Times New Roman"/>
          <w:bCs/>
        </w:rPr>
        <w:t>business</w:t>
      </w:r>
      <w:r w:rsidR="003C6247" w:rsidRPr="003C6247">
        <w:rPr>
          <w:rFonts w:eastAsia="Times New Roman" w:cs="Times New Roman"/>
          <w:bCs/>
        </w:rPr>
        <w:t xml:space="preserve"> days since the end of token sale on any provided grounds of end of token sale:</w:t>
      </w:r>
      <w:r w:rsidR="00E57AF1" w:rsidRPr="00E57AF1">
        <w:rPr>
          <w:rFonts w:eastAsia="Times New Roman" w:cs="Times New Roman"/>
          <w:bCs/>
        </w:rPr>
        <w:t xml:space="preserve"> </w:t>
      </w:r>
      <w:r w:rsidR="003C6247" w:rsidRPr="003C6247">
        <w:rPr>
          <w:rFonts w:eastAsia="Times New Roman" w:cs="Times New Roman"/>
          <w:bCs/>
        </w:rPr>
        <w:t>1) maturing of last stipulated day of public sale of CRPT tokens;</w:t>
      </w:r>
      <w:r w:rsidR="00E57AF1" w:rsidRPr="00E57AF1">
        <w:rPr>
          <w:rFonts w:eastAsia="Times New Roman" w:cs="Times New Roman"/>
          <w:bCs/>
        </w:rPr>
        <w:t xml:space="preserve"> </w:t>
      </w:r>
      <w:r w:rsidR="003C6247" w:rsidRPr="003C6247">
        <w:rPr>
          <w:rFonts w:eastAsia="Times New Roman" w:cs="Times New Roman"/>
          <w:bCs/>
        </w:rPr>
        <w:t>2) sum of selling of CRPT tokens is equal to the one stipulated by Hard Cap.</w:t>
      </w:r>
      <w:r w:rsidR="00E57AF1" w:rsidRPr="00E57AF1">
        <w:rPr>
          <w:rFonts w:eastAsia="Times New Roman" w:cs="Times New Roman"/>
          <w:bCs/>
        </w:rPr>
        <w:t xml:space="preserve"> </w:t>
      </w:r>
      <w:r w:rsidR="003C6247" w:rsidRPr="003C6247">
        <w:rPr>
          <w:rFonts w:eastAsia="Times New Roman" w:cs="Times New Roman"/>
          <w:bCs/>
        </w:rPr>
        <w:t>3) operation of maximum technical limit of CRPT tokens issuing.</w:t>
      </w:r>
      <w:r w:rsidR="00E57AF1" w:rsidRPr="00E57AF1">
        <w:rPr>
          <w:rFonts w:eastAsia="Times New Roman" w:cs="Times New Roman"/>
          <w:bCs/>
        </w:rPr>
        <w:t xml:space="preserve"> </w:t>
      </w:r>
      <w:r w:rsidR="003C6247">
        <w:rPr>
          <w:rFonts w:eastAsia="Times New Roman" w:cs="Times New Roman"/>
          <w:bCs/>
        </w:rPr>
        <w:t xml:space="preserve">4) on any other </w:t>
      </w:r>
      <w:r w:rsidR="003C6247">
        <w:rPr>
          <w:rFonts w:eastAsia="Times New Roman" w:cs="Times New Roman"/>
          <w:bCs/>
        </w:rPr>
        <w:lastRenderedPageBreak/>
        <w:t>ground which was not provided previously.</w:t>
      </w:r>
      <w:r w:rsidR="00E57AF1" w:rsidRPr="00E57AF1">
        <w:rPr>
          <w:rFonts w:eastAsia="Times New Roman" w:cs="Times New Roman"/>
          <w:bCs/>
        </w:rPr>
        <w:t xml:space="preserve"> </w:t>
      </w:r>
      <w:r w:rsidR="003C6247">
        <w:rPr>
          <w:rFonts w:eastAsia="Times New Roman" w:cs="Times New Roman"/>
          <w:bCs/>
        </w:rPr>
        <w:t>Such distribution of CRPT tokens does not require a separate application from the Purchaser to the Company.</w:t>
      </w:r>
      <w:r w:rsidR="000155A9" w:rsidRPr="000155A9">
        <w:t xml:space="preserve"> </w:t>
      </w:r>
      <w:r w:rsidR="00A65A14" w:rsidRPr="00A65A14">
        <w:t>Within 10 business days mentioned above the Company can still processes CRPT Tokens purchases since payments can be processed with considerable delay</w:t>
      </w:r>
      <w:r w:rsidR="000155A9" w:rsidRPr="00756938">
        <w:t>. The Company starts to cancel still outstanding income if their total value after end of token sale has already exceeded</w:t>
      </w:r>
      <w:r w:rsidR="000155A9">
        <w:t xml:space="preserve"> </w:t>
      </w:r>
      <w:r w:rsidR="000155A9" w:rsidRPr="00756938">
        <w:t xml:space="preserve">20% of Hard Cap or since the end of token sale have passed more than 10 </w:t>
      </w:r>
      <w:r w:rsidR="00915681" w:rsidRPr="00915681">
        <w:t>business</w:t>
      </w:r>
      <w:r w:rsidR="000155A9" w:rsidRPr="00756938">
        <w:t xml:space="preserve"> days.</w:t>
      </w:r>
    </w:p>
    <w:p w14:paraId="241399E9" w14:textId="69C56F44" w:rsidR="00CE0418" w:rsidRDefault="00052B00" w:rsidP="00964B64">
      <w:pPr>
        <w:widowControl w:val="0"/>
        <w:spacing w:after="0"/>
        <w:ind w:firstLine="284"/>
        <w:contextualSpacing/>
        <w:jc w:val="both"/>
        <w:rPr>
          <w:rFonts w:eastAsia="Times New Roman" w:cs="Times New Roman"/>
          <w:bCs/>
        </w:rPr>
      </w:pPr>
      <w:r>
        <w:rPr>
          <w:rFonts w:eastAsia="Times New Roman" w:cs="Times New Roman"/>
          <w:bCs/>
        </w:rPr>
        <w:t>(</w:t>
      </w:r>
      <w:r w:rsidR="003C6247">
        <w:rPr>
          <w:rFonts w:eastAsia="Times New Roman" w:cs="Times New Roman"/>
          <w:bCs/>
        </w:rPr>
        <w:t xml:space="preserve">b) </w:t>
      </w:r>
      <w:r w:rsidR="00CE0418" w:rsidRPr="001560F5">
        <w:t xml:space="preserve">In the special context of </w:t>
      </w:r>
      <w:r w:rsidR="00CE0418">
        <w:t xml:space="preserve">the good the transfer of CRPT tokens to External Wallet provided by the Purchaser in Account on the Site is the event and fact of successful delivery of good to the Purchaser by the Company and considers as confirmation of accepting of </w:t>
      </w:r>
      <w:r w:rsidR="00CE0418" w:rsidRPr="009165AB">
        <w:t>respective</w:t>
      </w:r>
      <w:r w:rsidR="00CE0418" w:rsidRPr="00E21DD4">
        <w:t xml:space="preserve"> </w:t>
      </w:r>
      <w:r w:rsidR="00CE0418">
        <w:t>quality</w:t>
      </w:r>
      <w:r w:rsidR="00CE0418" w:rsidRPr="009165AB">
        <w:t xml:space="preserve"> </w:t>
      </w:r>
      <w:r w:rsidR="00CE0418">
        <w:t xml:space="preserve">good in respective volume by the Purchaser from the Company. From that moment the deal on sale of CRPT tokens between the Company and the Purchaser is considered to have been closed with the all of </w:t>
      </w:r>
      <w:r w:rsidR="00CE0418" w:rsidRPr="00346A25">
        <w:t>characteristic</w:t>
      </w:r>
      <w:r w:rsidR="00CE0418">
        <w:t xml:space="preserve">s of </w:t>
      </w:r>
      <w:r w:rsidR="00CE0418" w:rsidRPr="00346A25">
        <w:t xml:space="preserve">finality, unconditionality </w:t>
      </w:r>
      <w:r w:rsidR="00CE0418">
        <w:t xml:space="preserve">and </w:t>
      </w:r>
      <w:r w:rsidR="00CE0418" w:rsidRPr="00346A25">
        <w:t>irrevocability</w:t>
      </w:r>
      <w:r w:rsidR="00CE0418">
        <w:t xml:space="preserve"> of this deal, and Parties’ obligations is considered to have been performed </w:t>
      </w:r>
      <w:r w:rsidR="00CE0418" w:rsidRPr="00346A25">
        <w:t xml:space="preserve">in a proper way </w:t>
      </w:r>
      <w:r w:rsidR="00CE0418">
        <w:t>and fully. This term does not depend on the current condition of CRPT tokens (whether they are active or</w:t>
      </w:r>
      <w:r w:rsidR="00CE0418" w:rsidRPr="00EF434C">
        <w:t xml:space="preserve"> </w:t>
      </w:r>
      <w:r w:rsidR="00CE0418">
        <w:t>inert in</w:t>
      </w:r>
      <w:r w:rsidR="00CE0418" w:rsidRPr="00EF434C">
        <w:t xml:space="preserve"> </w:t>
      </w:r>
      <w:r w:rsidR="00CE0418">
        <w:t>accordance with subparagraph d) of this paragraph) or condition of term of CRPT tokens receiving (</w:t>
      </w:r>
      <w:r w:rsidR="00CE0418" w:rsidRPr="00EF434C">
        <w:t xml:space="preserve">before maturity </w:t>
      </w:r>
      <w:r w:rsidR="00CE0418">
        <w:t xml:space="preserve">or on time in accordance with subparagraph a) and e) of this paragraph). </w:t>
      </w:r>
      <w:proofErr w:type="spellStart"/>
      <w:r w:rsidR="003033B4">
        <w:t>CRPT</w:t>
      </w:r>
      <w:proofErr w:type="spellEnd"/>
      <w:r w:rsidR="00CE0418">
        <w:t xml:space="preserve"> tokens must to be the variety of digital property which operates on blockchain technology Ethereum in accordance with the </w:t>
      </w:r>
      <w:r w:rsidR="00CE0418" w:rsidRPr="00296F6F">
        <w:t>standards and guidelines</w:t>
      </w:r>
      <w:r w:rsidR="00CE0418">
        <w:t xml:space="preserve"> digital property of its kind </w:t>
      </w:r>
      <w:r w:rsidR="00CE0418" w:rsidRPr="00296F6F">
        <w:t xml:space="preserve">with all the consequences that come with it </w:t>
      </w:r>
      <w:r w:rsidR="00292AA5">
        <w:t>–</w:t>
      </w:r>
      <w:r w:rsidR="00CE0418" w:rsidRPr="00296F6F">
        <w:t xml:space="preserve"> </w:t>
      </w:r>
      <w:r w:rsidR="00CE0418">
        <w:t>this</w:t>
      </w:r>
      <w:r w:rsidR="00292AA5" w:rsidRPr="00292AA5">
        <w:t xml:space="preserve"> </w:t>
      </w:r>
      <w:r w:rsidR="00CE0418">
        <w:t xml:space="preserve">is basic characteristic </w:t>
      </w:r>
      <w:r w:rsidR="00CE0418" w:rsidRPr="00B0629A">
        <w:t xml:space="preserve">which ought to be in accordance with </w:t>
      </w:r>
      <w:r w:rsidR="00CE0418">
        <w:t xml:space="preserve">the CRPT token as the good to satisfy the needs of the Purchaser in its purchase from the Company. </w:t>
      </w:r>
      <w:r w:rsidR="00CE0418" w:rsidRPr="001F02CB">
        <w:t>Both Parties of these Terms of Token Sale agree and stipulate that from the moment of transfer of CRPT tokens from the Company to the External Wallet provided by the Purchaser in its Account on Site, the company and the Purchaser have no claims and demands against each other.</w:t>
      </w:r>
    </w:p>
    <w:p w14:paraId="781F1E62" w14:textId="21446E72" w:rsidR="00CE0418" w:rsidRDefault="00052B00" w:rsidP="00B36368">
      <w:pPr>
        <w:widowControl w:val="0"/>
        <w:spacing w:after="0"/>
        <w:ind w:firstLine="284"/>
        <w:contextualSpacing/>
        <w:jc w:val="both"/>
        <w:rPr>
          <w:rFonts w:eastAsia="Times New Roman" w:cs="Times New Roman"/>
          <w:bCs/>
        </w:rPr>
      </w:pPr>
      <w:r>
        <w:rPr>
          <w:rFonts w:eastAsia="Times New Roman" w:cs="Times New Roman"/>
          <w:bCs/>
        </w:rPr>
        <w:t>(</w:t>
      </w:r>
      <w:r w:rsidR="00CE0418">
        <w:rPr>
          <w:rFonts w:eastAsia="Times New Roman" w:cs="Times New Roman"/>
          <w:bCs/>
          <w:lang w:val="ru-RU"/>
        </w:rPr>
        <w:t>с</w:t>
      </w:r>
      <w:r w:rsidR="00CE0418" w:rsidRPr="00CE0418">
        <w:rPr>
          <w:rFonts w:eastAsia="Times New Roman" w:cs="Times New Roman"/>
          <w:bCs/>
        </w:rPr>
        <w:t xml:space="preserve">) </w:t>
      </w:r>
      <w:r w:rsidR="003C6247">
        <w:rPr>
          <w:rFonts w:eastAsia="Times New Roman" w:cs="Times New Roman"/>
          <w:bCs/>
        </w:rPr>
        <w:t xml:space="preserve">Distribution of CRPT tokens at the time stipulated by subparagraph a) on this paragraph </w:t>
      </w:r>
      <w:r w:rsidR="00890781">
        <w:rPr>
          <w:rFonts w:eastAsia="Times New Roman" w:cs="Times New Roman"/>
          <w:bCs/>
        </w:rPr>
        <w:t xml:space="preserve">is carried out if only the Purchaser provided its External Wallet in its </w:t>
      </w:r>
      <w:r w:rsidR="00F84A84">
        <w:rPr>
          <w:rFonts w:eastAsia="Times New Roman" w:cs="Times New Roman"/>
          <w:bCs/>
        </w:rPr>
        <w:t>Account</w:t>
      </w:r>
      <w:r w:rsidR="00890781">
        <w:rPr>
          <w:rFonts w:eastAsia="Times New Roman" w:cs="Times New Roman"/>
          <w:bCs/>
        </w:rPr>
        <w:t xml:space="preserve"> on the Site</w:t>
      </w:r>
      <w:r w:rsidR="00546EE2">
        <w:rPr>
          <w:rFonts w:eastAsia="Times New Roman" w:cs="Times New Roman"/>
          <w:bCs/>
        </w:rPr>
        <w:t xml:space="preserve"> (in accordance with paragraph 5 of these Terms of Token Sale)</w:t>
      </w:r>
      <w:r w:rsidR="00890781">
        <w:rPr>
          <w:rFonts w:eastAsia="Times New Roman" w:cs="Times New Roman"/>
          <w:bCs/>
        </w:rPr>
        <w:t xml:space="preserve"> necessary for receiving of CRPT tokens bought by it. In case the Purchaser did not provide such address </w:t>
      </w:r>
      <w:r w:rsidR="00313AA2">
        <w:rPr>
          <w:rFonts w:eastAsia="Times New Roman" w:cs="Times New Roman"/>
          <w:bCs/>
        </w:rPr>
        <w:t xml:space="preserve">at the time of tokens distribution stipulated by subparagraph a) on this paragraph, all tokens bought by the Purchaser are transferred to the Company </w:t>
      </w:r>
      <w:r w:rsidR="00313AA2" w:rsidRPr="00313AA2">
        <w:rPr>
          <w:rFonts w:eastAsia="Times New Roman" w:cs="Times New Roman"/>
          <w:bCs/>
        </w:rPr>
        <w:t>temporary storage</w:t>
      </w:r>
      <w:r w:rsidR="00313AA2">
        <w:rPr>
          <w:rFonts w:eastAsia="Times New Roman" w:cs="Times New Roman"/>
          <w:bCs/>
        </w:rPr>
        <w:t xml:space="preserve"> until claiming of such CRPT tokens personally by the Purchaser.</w:t>
      </w:r>
      <w:r w:rsidR="00313AA2" w:rsidRPr="00313AA2">
        <w:rPr>
          <w:rFonts w:eastAsia="Times New Roman" w:cs="Times New Roman"/>
          <w:bCs/>
        </w:rPr>
        <w:t xml:space="preserve"> </w:t>
      </w:r>
      <w:r w:rsidR="00313AA2">
        <w:rPr>
          <w:rFonts w:eastAsia="Times New Roman" w:cs="Times New Roman"/>
          <w:bCs/>
        </w:rPr>
        <w:t xml:space="preserve">For the aim of such late claiming the Purchaser sends </w:t>
      </w:r>
      <w:r w:rsidR="00313AA2" w:rsidRPr="00313AA2">
        <w:rPr>
          <w:rFonts w:eastAsia="Times New Roman" w:cs="Times New Roman"/>
          <w:bCs/>
        </w:rPr>
        <w:t>application in free form</w:t>
      </w:r>
      <w:r w:rsidR="00313AA2">
        <w:rPr>
          <w:rFonts w:eastAsia="Times New Roman" w:cs="Times New Roman"/>
          <w:bCs/>
        </w:rPr>
        <w:t xml:space="preserve"> at </w:t>
      </w:r>
      <w:r w:rsidR="00313AA2" w:rsidRPr="004D7C6D">
        <w:rPr>
          <w:rFonts w:eastAsia="Times New Roman" w:cs="Times New Roman"/>
          <w:u w:val="single"/>
        </w:rPr>
        <w:t>support@crypterium.io</w:t>
      </w:r>
      <w:r w:rsidR="00313AA2">
        <w:rPr>
          <w:rFonts w:eastAsia="Times New Roman" w:cs="Times New Roman"/>
          <w:bCs/>
        </w:rPr>
        <w:t xml:space="preserve"> from email which was used </w:t>
      </w:r>
      <w:r w:rsidR="00546EE2">
        <w:rPr>
          <w:rFonts w:eastAsia="Times New Roman" w:cs="Times New Roman"/>
          <w:bCs/>
        </w:rPr>
        <w:t>for registration of Account on Site. Such late claiming is possible during one calendar year since the end of token sale</w:t>
      </w:r>
      <w:r w:rsidR="00C278BC">
        <w:rPr>
          <w:rFonts w:eastAsia="Times New Roman" w:cs="Times New Roman"/>
          <w:bCs/>
        </w:rPr>
        <w:t>.</w:t>
      </w:r>
      <w:r w:rsidR="00546EE2">
        <w:rPr>
          <w:rFonts w:eastAsia="Times New Roman" w:cs="Times New Roman"/>
          <w:bCs/>
        </w:rPr>
        <w:t xml:space="preserve"> </w:t>
      </w:r>
      <w:r w:rsidR="00C278BC">
        <w:rPr>
          <w:rFonts w:eastAsia="Times New Roman" w:cs="Times New Roman"/>
          <w:bCs/>
        </w:rPr>
        <w:t xml:space="preserve">After </w:t>
      </w:r>
      <w:r w:rsidR="00546EE2">
        <w:rPr>
          <w:rFonts w:eastAsia="Times New Roman" w:cs="Times New Roman"/>
          <w:bCs/>
        </w:rPr>
        <w:t xml:space="preserve">expiring of that time CRPT tokens paid by the Purchaser are considered </w:t>
      </w:r>
      <w:r w:rsidR="00C278BC">
        <w:rPr>
          <w:rFonts w:eastAsia="Times New Roman" w:cs="Times New Roman"/>
          <w:bCs/>
        </w:rPr>
        <w:t xml:space="preserve">to </w:t>
      </w:r>
      <w:r w:rsidR="00546EE2">
        <w:rPr>
          <w:rFonts w:eastAsia="Times New Roman" w:cs="Times New Roman"/>
          <w:bCs/>
        </w:rPr>
        <w:t xml:space="preserve">have been </w:t>
      </w:r>
      <w:r w:rsidR="00C278BC">
        <w:rPr>
          <w:rFonts w:eastAsia="Times New Roman" w:cs="Times New Roman"/>
          <w:bCs/>
        </w:rPr>
        <w:t>unclaimed</w:t>
      </w:r>
      <w:r w:rsidR="00546EE2">
        <w:rPr>
          <w:rFonts w:eastAsia="Times New Roman" w:cs="Times New Roman"/>
          <w:bCs/>
        </w:rPr>
        <w:t xml:space="preserve"> and </w:t>
      </w:r>
      <w:r w:rsidR="00546EE2" w:rsidRPr="00546EE2">
        <w:rPr>
          <w:rFonts w:eastAsia="Times New Roman" w:cs="Times New Roman"/>
          <w:bCs/>
        </w:rPr>
        <w:t xml:space="preserve">shall become property </w:t>
      </w:r>
      <w:r w:rsidR="00546EE2">
        <w:rPr>
          <w:rFonts w:eastAsia="Times New Roman" w:cs="Times New Roman"/>
          <w:bCs/>
        </w:rPr>
        <w:t>of</w:t>
      </w:r>
      <w:r w:rsidR="00546EE2" w:rsidRPr="00546EE2">
        <w:rPr>
          <w:rFonts w:eastAsia="Times New Roman" w:cs="Times New Roman"/>
          <w:bCs/>
        </w:rPr>
        <w:t xml:space="preserve"> </w:t>
      </w:r>
      <w:r w:rsidR="00546EE2">
        <w:rPr>
          <w:rFonts w:eastAsia="Times New Roman" w:cs="Times New Roman"/>
          <w:bCs/>
        </w:rPr>
        <w:t>the Company.</w:t>
      </w:r>
      <w:r w:rsidR="00B36368">
        <w:rPr>
          <w:rFonts w:eastAsia="Times New Roman" w:cs="Times New Roman"/>
          <w:bCs/>
        </w:rPr>
        <w:t xml:space="preserve"> </w:t>
      </w:r>
      <w:r w:rsidR="00F2135C" w:rsidRPr="00F2135C">
        <w:t xml:space="preserve">On the last day before the end of </w:t>
      </w:r>
      <w:proofErr w:type="spellStart"/>
      <w:r w:rsidR="00F2135C" w:rsidRPr="00F2135C">
        <w:t>CRPT</w:t>
      </w:r>
      <w:proofErr w:type="spellEnd"/>
      <w:r w:rsidR="00F2135C" w:rsidRPr="00F2135C">
        <w:t xml:space="preserve"> Tokens issue at the level of the Company’s smart</w:t>
      </w:r>
      <w:r w:rsidR="001C7E1C">
        <w:t xml:space="preserve"> </w:t>
      </w:r>
      <w:r w:rsidR="00F2135C" w:rsidRPr="00F2135C">
        <w:t>contract (the final date is January</w:t>
      </w:r>
      <w:r w:rsidR="001C7E1C">
        <w:t xml:space="preserve"> 25</w:t>
      </w:r>
      <w:r w:rsidR="00F2135C" w:rsidRPr="00F2135C">
        <w:t xml:space="preserve">, 2018) those </w:t>
      </w:r>
      <w:proofErr w:type="spellStart"/>
      <w:r w:rsidR="00F2135C" w:rsidRPr="00F2135C">
        <w:t>CRPT</w:t>
      </w:r>
      <w:proofErr w:type="spellEnd"/>
      <w:r w:rsidR="00F2135C" w:rsidRPr="00F2135C">
        <w:t xml:space="preserve"> Tokens which have not been transferred into External Wallet of their owners are counted irrespective of whether there is activity (unblocking) or inactivity (blocking) of such </w:t>
      </w:r>
      <w:proofErr w:type="spellStart"/>
      <w:r w:rsidR="00F2135C" w:rsidRPr="00F2135C">
        <w:t>CRPT</w:t>
      </w:r>
      <w:proofErr w:type="spellEnd"/>
      <w:r w:rsidR="00F2135C" w:rsidRPr="00F2135C">
        <w:t xml:space="preserve"> Tokens at the time referred. After that respective number of </w:t>
      </w:r>
      <w:proofErr w:type="spellStart"/>
      <w:r w:rsidR="00F2135C" w:rsidRPr="00F2135C">
        <w:t>CRPT</w:t>
      </w:r>
      <w:proofErr w:type="spellEnd"/>
      <w:r w:rsidR="00F2135C" w:rsidRPr="00F2135C">
        <w:t xml:space="preserve"> Tokens is issued by one transaction into special temporary Company’s Ethereum address. And then the Company continues transactions of </w:t>
      </w:r>
      <w:proofErr w:type="spellStart"/>
      <w:r w:rsidR="00F2135C" w:rsidRPr="00F2135C">
        <w:t>CRPT</w:t>
      </w:r>
      <w:proofErr w:type="spellEnd"/>
      <w:r w:rsidR="00F2135C" w:rsidRPr="00F2135C">
        <w:t xml:space="preserve"> Tokens to its Purchasers from its own temporary ETH</w:t>
      </w:r>
      <w:r w:rsidR="00B36368">
        <w:t xml:space="preserve"> </w:t>
      </w:r>
      <w:r w:rsidR="00F2135C" w:rsidRPr="00F2135C">
        <w:t xml:space="preserve">address just in case if there is possibility to transfer </w:t>
      </w:r>
      <w:proofErr w:type="spellStart"/>
      <w:r w:rsidR="00F2135C" w:rsidRPr="00F2135C">
        <w:t>CRPT</w:t>
      </w:r>
      <w:proofErr w:type="spellEnd"/>
      <w:r w:rsidR="00F2135C" w:rsidRPr="00F2135C">
        <w:t xml:space="preserve"> Tokens from one address into another, i.e. just after activation (unblocking) of </w:t>
      </w:r>
      <w:proofErr w:type="spellStart"/>
      <w:r w:rsidR="00F2135C" w:rsidRPr="00F2135C">
        <w:t>CRPT</w:t>
      </w:r>
      <w:proofErr w:type="spellEnd"/>
      <w:r w:rsidR="00F2135C" w:rsidRPr="00F2135C">
        <w:t xml:space="preserve"> Tokens if such </w:t>
      </w:r>
      <w:proofErr w:type="spellStart"/>
      <w:r w:rsidR="00F2135C" w:rsidRPr="00F2135C">
        <w:t>CRPT</w:t>
      </w:r>
      <w:proofErr w:type="spellEnd"/>
      <w:r w:rsidR="00F2135C" w:rsidRPr="00F2135C">
        <w:t xml:space="preserve"> Tokens have not been activated yet (still have been blocked) at the time referred.</w:t>
      </w:r>
      <w:r w:rsidR="00B36368">
        <w:rPr>
          <w:rFonts w:eastAsia="Times New Roman" w:cs="Times New Roman"/>
          <w:bCs/>
        </w:rPr>
        <w:t xml:space="preserve"> </w:t>
      </w:r>
      <w:proofErr w:type="spellStart"/>
      <w:r w:rsidR="00CE0418">
        <w:t>CRPT</w:t>
      </w:r>
      <w:proofErr w:type="spellEnd"/>
      <w:r w:rsidR="00CE0418">
        <w:t xml:space="preserve"> tokens unclaimed in the time </w:t>
      </w:r>
      <w:r w:rsidR="00CE0418" w:rsidRPr="00691E99">
        <w:rPr>
          <w:rFonts w:eastAsia="Times New Roman" w:cs="Times New Roman"/>
          <w:bCs/>
        </w:rPr>
        <w:t>stipulated by subparagraph a) on this paragraph</w:t>
      </w:r>
      <w:r w:rsidR="00CE0418">
        <w:rPr>
          <w:rFonts w:eastAsia="Times New Roman" w:cs="Times New Roman"/>
          <w:bCs/>
        </w:rPr>
        <w:t xml:space="preserve"> as well as the actions with CRPT tokens taken by the Company on the conditions of this paragraph </w:t>
      </w:r>
      <w:r w:rsidR="00CE0418" w:rsidRPr="00404153">
        <w:rPr>
          <w:rFonts w:eastAsia="Times New Roman" w:cs="Times New Roman"/>
          <w:bCs/>
        </w:rPr>
        <w:t>have</w:t>
      </w:r>
      <w:r w:rsidR="0082782D">
        <w:rPr>
          <w:rFonts w:eastAsia="Times New Roman" w:cs="Times New Roman"/>
          <w:bCs/>
        </w:rPr>
        <w:t xml:space="preserve"> </w:t>
      </w:r>
      <w:r w:rsidR="00CE0418">
        <w:rPr>
          <w:rFonts w:eastAsia="Times New Roman" w:cs="Times New Roman"/>
          <w:bCs/>
        </w:rPr>
        <w:t xml:space="preserve">the same legal </w:t>
      </w:r>
      <w:r w:rsidR="00CE0418" w:rsidRPr="00404153">
        <w:rPr>
          <w:rFonts w:eastAsia="Times New Roman" w:cs="Times New Roman"/>
          <w:bCs/>
        </w:rPr>
        <w:t>implications</w:t>
      </w:r>
      <w:r w:rsidR="00CE0418">
        <w:rPr>
          <w:rFonts w:eastAsia="Times New Roman" w:cs="Times New Roman"/>
          <w:bCs/>
        </w:rPr>
        <w:t xml:space="preserve"> in respect of </w:t>
      </w:r>
      <w:r w:rsidR="00CE0418" w:rsidRPr="00404153">
        <w:rPr>
          <w:rFonts w:eastAsia="Times New Roman" w:cs="Times New Roman"/>
          <w:bCs/>
        </w:rPr>
        <w:t xml:space="preserve">completeness </w:t>
      </w:r>
      <w:r w:rsidR="00CE0418">
        <w:rPr>
          <w:rFonts w:eastAsia="Times New Roman" w:cs="Times New Roman"/>
          <w:bCs/>
        </w:rPr>
        <w:t xml:space="preserve">and </w:t>
      </w:r>
      <w:r w:rsidR="00CE0418" w:rsidRPr="00404153">
        <w:rPr>
          <w:rFonts w:eastAsia="Times New Roman" w:cs="Times New Roman"/>
          <w:bCs/>
        </w:rPr>
        <w:t xml:space="preserve">undeniability </w:t>
      </w:r>
      <w:r w:rsidR="00CE0418">
        <w:rPr>
          <w:rFonts w:eastAsia="Times New Roman" w:cs="Times New Roman"/>
          <w:bCs/>
        </w:rPr>
        <w:t>of</w:t>
      </w:r>
      <w:r w:rsidR="00CE0418" w:rsidRPr="00404153">
        <w:rPr>
          <w:rFonts w:eastAsia="Times New Roman" w:cs="Times New Roman"/>
          <w:bCs/>
        </w:rPr>
        <w:t xml:space="preserve"> </w:t>
      </w:r>
      <w:r w:rsidR="00CE0418">
        <w:rPr>
          <w:rFonts w:eastAsia="Times New Roman" w:cs="Times New Roman"/>
          <w:bCs/>
        </w:rPr>
        <w:t xml:space="preserve">deal which is stipulated in subparagraph b) of this deal. By reason of the Company has possibility of </w:t>
      </w:r>
      <w:r w:rsidR="00CE0418" w:rsidRPr="00284710">
        <w:rPr>
          <w:rFonts w:eastAsia="Times New Roman" w:cs="Times New Roman"/>
          <w:bCs/>
        </w:rPr>
        <w:t xml:space="preserve">single-shot </w:t>
      </w:r>
      <w:r w:rsidR="00CE0418">
        <w:rPr>
          <w:rFonts w:eastAsia="Times New Roman" w:cs="Times New Roman"/>
          <w:bCs/>
        </w:rPr>
        <w:t xml:space="preserve">issue of </w:t>
      </w:r>
      <w:r w:rsidR="00CE0418">
        <w:rPr>
          <w:rFonts w:eastAsia="Times New Roman" w:cs="Times New Roman"/>
          <w:bCs/>
        </w:rPr>
        <w:lastRenderedPageBreak/>
        <w:t xml:space="preserve">CRPT tokens only during token sale and within of </w:t>
      </w:r>
      <w:r w:rsidR="00CE0418" w:rsidRPr="00B67EF2">
        <w:rPr>
          <w:rFonts w:eastAsia="Times New Roman" w:cs="Times New Roman"/>
          <w:bCs/>
        </w:rPr>
        <w:t>certain restrictions</w:t>
      </w:r>
      <w:r w:rsidR="00CE0418">
        <w:rPr>
          <w:rFonts w:eastAsia="Times New Roman" w:cs="Times New Roman"/>
          <w:bCs/>
        </w:rPr>
        <w:t xml:space="preserve"> (as in regard of the sum as well as in respect of maximum </w:t>
      </w:r>
      <w:proofErr w:type="gramStart"/>
      <w:r w:rsidR="00CE0418">
        <w:rPr>
          <w:rFonts w:eastAsia="Times New Roman" w:cs="Times New Roman"/>
          <w:bCs/>
        </w:rPr>
        <w:t>amount</w:t>
      </w:r>
      <w:proofErr w:type="gramEnd"/>
      <w:r w:rsidR="00CE0418">
        <w:rPr>
          <w:rFonts w:eastAsia="Times New Roman" w:cs="Times New Roman"/>
          <w:bCs/>
        </w:rPr>
        <w:t xml:space="preserve"> of issued tokens which is regulated by smart</w:t>
      </w:r>
      <w:r w:rsidR="00CE6716">
        <w:rPr>
          <w:rFonts w:eastAsia="Times New Roman" w:cs="Times New Roman"/>
          <w:bCs/>
        </w:rPr>
        <w:t xml:space="preserve"> </w:t>
      </w:r>
      <w:r w:rsidR="00CE0418">
        <w:rPr>
          <w:rFonts w:eastAsia="Times New Roman" w:cs="Times New Roman"/>
          <w:bCs/>
        </w:rPr>
        <w:t xml:space="preserve">contract of CRPT tokens). </w:t>
      </w:r>
      <w:r w:rsidR="00CE0418" w:rsidRPr="00284710">
        <w:rPr>
          <w:rFonts w:eastAsia="Times New Roman" w:cs="Times New Roman"/>
          <w:bCs/>
        </w:rPr>
        <w:t>So, purchasing of CRPT tokens in itself by some of Purchaser even without of transfer of CRPT tokens into some External Wallet affects irreparably on commercial activity of the Company, token sale process and profiting from token sale.</w:t>
      </w:r>
      <w:r w:rsidR="00CE0418">
        <w:rPr>
          <w:rFonts w:eastAsia="Times New Roman" w:cs="Times New Roman"/>
          <w:bCs/>
        </w:rPr>
        <w:t xml:space="preserve"> </w:t>
      </w:r>
      <w:r w:rsidR="00CE0418" w:rsidRPr="00284710">
        <w:rPr>
          <w:rFonts w:eastAsia="Times New Roman" w:cs="Times New Roman"/>
          <w:bCs/>
        </w:rPr>
        <w:t>Knowing that, the Company ask the Purchaser not to buy CRPT tokens if the Purchaser doubts in worthwhileness in such buying in order for “not take the seat” of other Purchaser, since “amount of seat</w:t>
      </w:r>
      <w:r w:rsidR="00E20AC4" w:rsidRPr="00284710">
        <w:rPr>
          <w:rFonts w:eastAsia="Times New Roman" w:cs="Times New Roman"/>
          <w:bCs/>
        </w:rPr>
        <w:t>”</w:t>
      </w:r>
      <w:r w:rsidR="00CE0418" w:rsidRPr="00284710">
        <w:rPr>
          <w:rFonts w:eastAsia="Times New Roman" w:cs="Times New Roman"/>
          <w:bCs/>
        </w:rPr>
        <w:t xml:space="preserve"> is severely restricted and limited.</w:t>
      </w:r>
    </w:p>
    <w:p w14:paraId="65063F17" w14:textId="6C48B966" w:rsidR="00BC41F9" w:rsidRDefault="00052B00" w:rsidP="00F2135C">
      <w:pPr>
        <w:spacing w:after="0"/>
        <w:ind w:firstLine="284"/>
        <w:jc w:val="both"/>
      </w:pPr>
      <w:r>
        <w:t>(</w:t>
      </w:r>
      <w:r w:rsidR="00807239">
        <w:t xml:space="preserve">d) </w:t>
      </w:r>
      <w:r>
        <w:t>T</w:t>
      </w:r>
      <w:r w:rsidR="00807239">
        <w:t xml:space="preserve">he Purchaser has the right </w:t>
      </w:r>
      <w:r w:rsidR="00807239" w:rsidRPr="00054EED">
        <w:t xml:space="preserve">to submit a request </w:t>
      </w:r>
      <w:r w:rsidR="00807239">
        <w:t xml:space="preserve">to the Company for early transfer of CRPT tokens bought by it from its </w:t>
      </w:r>
      <w:r w:rsidR="00340FB0" w:rsidRPr="00DE0A8B">
        <w:rPr>
          <w:rFonts w:eastAsia="Times New Roman" w:cs="Times New Roman"/>
          <w:bCs/>
        </w:rPr>
        <w:t>Account on the Site</w:t>
      </w:r>
      <w:r w:rsidR="00807239">
        <w:t xml:space="preserve"> to the External Wallet provided by the Purchaser.</w:t>
      </w:r>
      <w:r w:rsidR="00807239" w:rsidRPr="00054EED">
        <w:t xml:space="preserve"> </w:t>
      </w:r>
      <w:r w:rsidR="00807239">
        <w:t>The Company has the right to reply to</w:t>
      </w:r>
      <w:r w:rsidR="00807239" w:rsidRPr="00054EED">
        <w:t xml:space="preserve"> the request for an indefinite amount of time.</w:t>
      </w:r>
      <w:r w:rsidR="00BC41F9" w:rsidRPr="00BC41F9">
        <w:t xml:space="preserve"> </w:t>
      </w:r>
      <w:r w:rsidR="00BB713B">
        <w:t>T</w:t>
      </w:r>
      <w:r w:rsidR="00BC41F9" w:rsidRPr="00BC41F9">
        <w:t xml:space="preserve">he first </w:t>
      </w:r>
      <w:r w:rsidR="00BB713B">
        <w:t xml:space="preserve">same </w:t>
      </w:r>
      <w:r w:rsidR="00BC41F9" w:rsidRPr="00BC41F9">
        <w:t xml:space="preserve">transaction in the </w:t>
      </w:r>
      <w:r w:rsidR="00BB713B">
        <w:t>Ethereum blockchain</w:t>
      </w:r>
      <w:r w:rsidR="00BC41F9" w:rsidRPr="00BC41F9">
        <w:t xml:space="preserve"> should not occur before </w:t>
      </w:r>
      <w:r w:rsidR="00BB713B" w:rsidRPr="00BB713B">
        <w:t>November 7</w:t>
      </w:r>
      <w:r w:rsidR="00BC41F9" w:rsidRPr="00BC41F9">
        <w:t>, 201</w:t>
      </w:r>
      <w:r w:rsidR="00BB713B" w:rsidRPr="00BB713B">
        <w:t>7</w:t>
      </w:r>
      <w:r w:rsidR="00BC41F9" w:rsidRPr="00BC41F9">
        <w:t>.</w:t>
      </w:r>
      <w:r w:rsidR="0082782D">
        <w:t xml:space="preserve"> </w:t>
      </w:r>
      <w:r w:rsidR="00807239">
        <w:t xml:space="preserve">Such Purchaser request means </w:t>
      </w:r>
      <w:r w:rsidR="00807239" w:rsidRPr="00054EED">
        <w:t>accelerated phase-out</w:t>
      </w:r>
      <w:r w:rsidR="00807239" w:rsidRPr="00E11CAA">
        <w:t xml:space="preserve"> </w:t>
      </w:r>
      <w:r w:rsidR="00807239">
        <w:t xml:space="preserve">of CRPT tokens purchase cancellation right as well as cancellation of refund sum paid by the </w:t>
      </w:r>
      <w:r w:rsidR="007A356E">
        <w:t>Purchaser for</w:t>
      </w:r>
      <w:r w:rsidR="00807239">
        <w:t xml:space="preserve"> respective CRPT tokens in accordance with information in </w:t>
      </w:r>
      <w:r w:rsidR="00340FB0" w:rsidRPr="00DE0A8B">
        <w:rPr>
          <w:rFonts w:eastAsia="Times New Roman" w:cs="Times New Roman"/>
          <w:bCs/>
        </w:rPr>
        <w:t>the Account on the Site</w:t>
      </w:r>
      <w:r w:rsidR="00807239">
        <w:t>, since all the CRPT tokens transaction reflected in smart</w:t>
      </w:r>
      <w:r w:rsidR="00CE6716">
        <w:t xml:space="preserve"> </w:t>
      </w:r>
      <w:r w:rsidR="00807239">
        <w:t xml:space="preserve">contract and blockchain Ethereum cannot be cancelled, refunded or corrected in some other way. This is the one of key feature of CRPT tokens as good which known for the Purchaser and </w:t>
      </w:r>
      <w:r w:rsidR="00807239" w:rsidRPr="000D132E">
        <w:t xml:space="preserve">with which it agrees </w:t>
      </w:r>
      <w:r w:rsidR="00807239">
        <w:t xml:space="preserve">and understands. Sending of such request by the Purchaser to the Company among others is order of the Purchaser for early </w:t>
      </w:r>
      <w:r w:rsidR="00807239" w:rsidRPr="000D132E">
        <w:t xml:space="preserve">onset of </w:t>
      </w:r>
      <w:r w:rsidR="00807239">
        <w:t xml:space="preserve">all the </w:t>
      </w:r>
      <w:r w:rsidR="00807239" w:rsidRPr="000D132E">
        <w:t>events</w:t>
      </w:r>
      <w:r w:rsidR="00807239">
        <w:t xml:space="preserve"> provided by subparagraph b) of this paragraph.</w:t>
      </w:r>
      <w:r w:rsidR="00BF0D5A">
        <w:t xml:space="preserve"> </w:t>
      </w:r>
      <w:r w:rsidR="00FC4711" w:rsidRPr="00FC4711">
        <w:t>The Company has the right to impose restrictions in regard of minimal purchase of CRPT Tokens which the Purchaser may receive prematurely in accordance with this paragraph. In such cases CRPT Tokens will be transferred in External Wallet provided by the Purchaser within the time-limit fixed by the subparagraph a) of this paragraph, despite Purchaser’s requests sent to the Company. These restrictions are related with the expenses in cryptocurrency Ethereum (ETH) for initial issuance of CRPT Tokens from smart</w:t>
      </w:r>
      <w:r w:rsidR="00BF0D5A">
        <w:t xml:space="preserve"> </w:t>
      </w:r>
      <w:r w:rsidR="00FC4711" w:rsidRPr="00FC4711">
        <w:t>contract in External Wallet, which the Company bears under rules of Ethereum blockchain (</w:t>
      </w:r>
      <w:proofErr w:type="spellStart"/>
      <w:r w:rsidR="00FC4711" w:rsidRPr="00FC4711">
        <w:t>CRPT</w:t>
      </w:r>
      <w:proofErr w:type="spellEnd"/>
      <w:r w:rsidR="00FC4711" w:rsidRPr="00FC4711">
        <w:t xml:space="preserve"> Tokens are used).</w:t>
      </w:r>
    </w:p>
    <w:p w14:paraId="1919C98F" w14:textId="577CF105" w:rsidR="00807239" w:rsidRDefault="00052B00" w:rsidP="00964B64">
      <w:pPr>
        <w:widowControl w:val="0"/>
        <w:spacing w:after="0"/>
        <w:ind w:firstLine="284"/>
        <w:contextualSpacing/>
        <w:jc w:val="both"/>
      </w:pPr>
      <w:r>
        <w:t>(</w:t>
      </w:r>
      <w:r w:rsidR="00807239">
        <w:t xml:space="preserve">e) </w:t>
      </w:r>
      <w:r w:rsidR="00340FB0" w:rsidRPr="00340FB0">
        <w:t>The Company has the right to deliver CRPT Tokens in External Wallet provided to the Company by the Purchaser initially in inactivated (blocked) form for the aims of countering of fraud and speculation on CRPT Tokens, as well as for possibility to correctly finalize all the settlement before the definitive finalization of issue of CRPT Tokens under smart</w:t>
      </w:r>
      <w:r w:rsidR="00CF47EA" w:rsidRPr="00CF47EA">
        <w:t xml:space="preserve"> </w:t>
      </w:r>
      <w:r w:rsidR="00340FB0" w:rsidRPr="00340FB0">
        <w:t>contract (further inaccessibility of this possibility for the Company).</w:t>
      </w:r>
      <w:r w:rsidR="0082782D">
        <w:t xml:space="preserve"> </w:t>
      </w:r>
      <w:r w:rsidR="00807239">
        <w:t xml:space="preserve">This temporary circumstance does not affect on global properties and only </w:t>
      </w:r>
      <w:r w:rsidR="007A356E">
        <w:t>means the</w:t>
      </w:r>
      <w:r w:rsidR="00807239">
        <w:t xml:space="preserve"> impossibility of making further transactions of CRPT tokens from External Wallet for </w:t>
      </w:r>
      <w:r w:rsidR="00807239" w:rsidRPr="00DA72DB">
        <w:t>a certain period of time</w:t>
      </w:r>
      <w:r w:rsidR="00807239">
        <w:t xml:space="preserve">. The Company one-time activates (unblocks) all the issued CRPT tokens at a time provided by subparagraph a) of this paragraph. </w:t>
      </w:r>
      <w:r w:rsidR="00807239" w:rsidRPr="00AA5592">
        <w:t>It is stipulated by CRPT tokens smart</w:t>
      </w:r>
      <w:r w:rsidR="00CE6716">
        <w:t xml:space="preserve"> </w:t>
      </w:r>
      <w:r w:rsidR="00807239" w:rsidRPr="00AA5592">
        <w:t>contract that CRPT Tokens can be inactivated (blocked) only at the moment of their initial issue and activation (unblocking) of CRPT Tokens can be performed only once without the possibility of deactivation (blocking) of activated (unblocked) CRPT Tokens. Information about current conditions of CRPT Tokens may be taken from CRPT tokens smart</w:t>
      </w:r>
      <w:r w:rsidR="0062733B">
        <w:t xml:space="preserve"> </w:t>
      </w:r>
      <w:r w:rsidR="00807239" w:rsidRPr="00AA5592">
        <w:t>contract in blockchain Ethereum.</w:t>
      </w:r>
    </w:p>
    <w:p w14:paraId="4B892F4E" w14:textId="45EE2469" w:rsidR="00052B00" w:rsidRPr="00F32084" w:rsidRDefault="00052B00" w:rsidP="00F32084">
      <w:pPr>
        <w:widowControl w:val="0"/>
        <w:spacing w:after="0"/>
        <w:ind w:firstLine="284"/>
        <w:contextualSpacing/>
        <w:jc w:val="both"/>
      </w:pPr>
      <w:r>
        <w:rPr>
          <w:rFonts w:eastAsia="Times New Roman" w:cs="Times New Roman"/>
          <w:bCs/>
        </w:rPr>
        <w:t>(f)</w:t>
      </w:r>
      <w:r w:rsidRPr="00052B00">
        <w:t xml:space="preserve"> </w:t>
      </w:r>
      <w:r w:rsidR="0001092A">
        <w:t xml:space="preserve">Transactions of CRPT Tokens into External Wallet provided by the Purchaser are subjected to number CRPT </w:t>
      </w:r>
      <w:r w:rsidR="00F32084">
        <w:t>T</w:t>
      </w:r>
      <w:r w:rsidR="0001092A">
        <w:t xml:space="preserve">okens priorities system. The more CRPT </w:t>
      </w:r>
      <w:r w:rsidR="00F32084">
        <w:t>T</w:t>
      </w:r>
      <w:r w:rsidR="0001092A">
        <w:t xml:space="preserve">okens the Purchaser is going to withdraw the more priority is given to such an operation on getting of CRPT </w:t>
      </w:r>
      <w:r w:rsidR="00F32084">
        <w:t>T</w:t>
      </w:r>
      <w:r w:rsidR="0001092A">
        <w:t>okens by such Purchaser among others purchasers in the queue of operations which the Company forms in Ethereum blockchain under Company</w:t>
      </w:r>
      <w:r w:rsidR="00F32084">
        <w:t>’s</w:t>
      </w:r>
      <w:r w:rsidR="0001092A">
        <w:t xml:space="preserve"> smart</w:t>
      </w:r>
      <w:r w:rsidR="00F32084">
        <w:t xml:space="preserve"> </w:t>
      </w:r>
      <w:r w:rsidR="0001092A">
        <w:t>contract.</w:t>
      </w:r>
      <w:r w:rsidR="00F32084">
        <w:t xml:space="preserve"> </w:t>
      </w:r>
      <w:r w:rsidRPr="00052B00">
        <w:rPr>
          <w:rFonts w:eastAsia="Times New Roman" w:cs="Times New Roman"/>
          <w:bCs/>
        </w:rPr>
        <w:t xml:space="preserve">Concrete term for getting of CRPT </w:t>
      </w:r>
      <w:r>
        <w:rPr>
          <w:rFonts w:eastAsia="Times New Roman" w:cs="Times New Roman"/>
          <w:bCs/>
        </w:rPr>
        <w:t>T</w:t>
      </w:r>
      <w:r w:rsidRPr="00052B00">
        <w:rPr>
          <w:rFonts w:eastAsia="Times New Roman" w:cs="Times New Roman"/>
          <w:bCs/>
        </w:rPr>
        <w:t xml:space="preserve">okens into External </w:t>
      </w:r>
      <w:r>
        <w:rPr>
          <w:rFonts w:eastAsia="Times New Roman" w:cs="Times New Roman"/>
          <w:bCs/>
        </w:rPr>
        <w:t>W</w:t>
      </w:r>
      <w:r w:rsidRPr="00052B00">
        <w:rPr>
          <w:rFonts w:eastAsia="Times New Roman" w:cs="Times New Roman"/>
          <w:bCs/>
        </w:rPr>
        <w:t xml:space="preserve">allet which the Purchaser indicated in its Site Account is not regularized. The Company does its best to do this as soon as possible but it depends on possibilities, load and </w:t>
      </w:r>
      <w:r w:rsidRPr="00052B00">
        <w:rPr>
          <w:rFonts w:eastAsia="Times New Roman" w:cs="Times New Roman"/>
          <w:bCs/>
        </w:rPr>
        <w:lastRenderedPageBreak/>
        <w:t xml:space="preserve">stability of Ethereum blockchain. If there is inaccessibility, failures or </w:t>
      </w:r>
      <w:r w:rsidR="007E1113">
        <w:rPr>
          <w:rFonts w:eastAsia="Times New Roman" w:cs="Times New Roman"/>
          <w:bCs/>
        </w:rPr>
        <w:t>crashes</w:t>
      </w:r>
      <w:r w:rsidRPr="00052B00">
        <w:rPr>
          <w:rFonts w:eastAsia="Times New Roman" w:cs="Times New Roman"/>
          <w:bCs/>
        </w:rPr>
        <w:t xml:space="preserve"> of Ethereum blockchain and impossibility of well-timed transferring of CRPT </w:t>
      </w:r>
      <w:r>
        <w:rPr>
          <w:rFonts w:eastAsia="Times New Roman" w:cs="Times New Roman"/>
          <w:bCs/>
        </w:rPr>
        <w:t>T</w:t>
      </w:r>
      <w:r w:rsidRPr="00052B00">
        <w:rPr>
          <w:rFonts w:eastAsia="Times New Roman" w:cs="Times New Roman"/>
          <w:bCs/>
        </w:rPr>
        <w:t xml:space="preserve">okens in time provided by </w:t>
      </w:r>
      <w:r>
        <w:t>subparagraph a) of this paragraph</w:t>
      </w:r>
      <w:r w:rsidRPr="00052B00">
        <w:rPr>
          <w:rFonts w:eastAsia="Times New Roman" w:cs="Times New Roman"/>
          <w:bCs/>
        </w:rPr>
        <w:t xml:space="preserve">, then further interaction with the Purchaser in regard of getting of bought </w:t>
      </w:r>
      <w:proofErr w:type="spellStart"/>
      <w:r w:rsidRPr="00052B00">
        <w:rPr>
          <w:rFonts w:eastAsia="Times New Roman" w:cs="Times New Roman"/>
          <w:bCs/>
        </w:rPr>
        <w:t>CRPT</w:t>
      </w:r>
      <w:proofErr w:type="spellEnd"/>
      <w:r w:rsidRPr="00052B00">
        <w:rPr>
          <w:rFonts w:eastAsia="Times New Roman" w:cs="Times New Roman"/>
          <w:bCs/>
        </w:rPr>
        <w:t xml:space="preserve"> </w:t>
      </w:r>
      <w:r>
        <w:rPr>
          <w:rFonts w:eastAsia="Times New Roman" w:cs="Times New Roman"/>
          <w:bCs/>
        </w:rPr>
        <w:t>T</w:t>
      </w:r>
      <w:r w:rsidRPr="00052B00">
        <w:rPr>
          <w:rFonts w:eastAsia="Times New Roman" w:cs="Times New Roman"/>
          <w:bCs/>
        </w:rPr>
        <w:t xml:space="preserve">okens will be carried out by the company under the terms set out in </w:t>
      </w:r>
      <w:r>
        <w:t>subparagraph c) of this paragraph</w:t>
      </w:r>
      <w:r w:rsidRPr="00052B00">
        <w:rPr>
          <w:rFonts w:eastAsia="Times New Roman" w:cs="Times New Roman"/>
          <w:bCs/>
        </w:rPr>
        <w:t>.</w:t>
      </w:r>
    </w:p>
    <w:p w14:paraId="74B75123" w14:textId="77777777" w:rsidR="00B44CAF" w:rsidRPr="00DE0A8B" w:rsidRDefault="00B44CAF" w:rsidP="00C278BC">
      <w:pPr>
        <w:widowControl w:val="0"/>
        <w:spacing w:after="0"/>
        <w:contextualSpacing/>
        <w:jc w:val="both"/>
        <w:rPr>
          <w:rFonts w:eastAsia="Times New Roman" w:cs="Times New Roman"/>
          <w:bCs/>
        </w:rPr>
      </w:pPr>
    </w:p>
    <w:p w14:paraId="58160688" w14:textId="77777777" w:rsidR="00617B0E" w:rsidRDefault="00B44CAF"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5. </w:t>
      </w:r>
      <w:r w:rsidR="00D77469" w:rsidRPr="00DE0A8B">
        <w:rPr>
          <w:rFonts w:eastAsia="Times New Roman" w:cs="Times New Roman"/>
          <w:b/>
          <w:bCs/>
        </w:rPr>
        <w:t xml:space="preserve">Receipt of </w:t>
      </w:r>
      <w:proofErr w:type="spellStart"/>
      <w:r w:rsidR="00D77469" w:rsidRPr="00DE0A8B">
        <w:rPr>
          <w:rFonts w:eastAsia="Times New Roman" w:cs="Times New Roman"/>
          <w:b/>
          <w:bCs/>
        </w:rPr>
        <w:t>CRPT</w:t>
      </w:r>
      <w:proofErr w:type="spellEnd"/>
      <w:r w:rsidR="00D77469" w:rsidRPr="00DE0A8B">
        <w:rPr>
          <w:rFonts w:eastAsia="Times New Roman" w:cs="Times New Roman"/>
          <w:b/>
          <w:bCs/>
        </w:rPr>
        <w:t xml:space="preserve"> Tokens</w:t>
      </w:r>
      <w:r w:rsidR="00D77469" w:rsidRPr="00DE0A8B">
        <w:rPr>
          <w:rFonts w:eastAsia="Times New Roman" w:cs="Times New Roman"/>
          <w:bCs/>
        </w:rPr>
        <w:t>.</w:t>
      </w:r>
    </w:p>
    <w:p w14:paraId="77EAE2E6" w14:textId="77777777" w:rsidR="00617B0E" w:rsidRDefault="00617B0E" w:rsidP="00DE0A8B">
      <w:pPr>
        <w:widowControl w:val="0"/>
        <w:spacing w:after="0"/>
        <w:ind w:firstLine="284"/>
        <w:contextualSpacing/>
        <w:jc w:val="both"/>
        <w:rPr>
          <w:rFonts w:eastAsia="Times New Roman" w:cs="Times New Roman"/>
          <w:bCs/>
        </w:rPr>
      </w:pPr>
      <w:r>
        <w:rPr>
          <w:rFonts w:eastAsia="Times New Roman" w:cs="Times New Roman"/>
          <w:bCs/>
        </w:rPr>
        <w:t xml:space="preserve">(a) </w:t>
      </w:r>
      <w:r w:rsidR="00D77469" w:rsidRPr="00DE0A8B">
        <w:rPr>
          <w:rFonts w:eastAsia="Times New Roman" w:cs="Times New Roman"/>
          <w:bCs/>
        </w:rPr>
        <w:t>On the date of distribution, purchased CRPT Tokens will be distributed by Company to the External Wallet of the Purchaser if one is provided, or become available for withdrawal in the Account. Failure to provide a correct address of the External Wallet will result in the loss of purchased CRPT Tokens, which shall be the sole responsibility of the Purchaser. Failure to provide the External Wallet or to complete its set up, will delay the withdrawal of the purchased CRPT Tokens, which shall be a sole responsibility of Purchaser. Purchaser shall be responsible for implementing reasonable measures for securing the External Wallet, vault or other storage mechanism Purchaser decides to use to receive and hold Tokens outside of the Account, including any requisite private key(s) or other credentials necessary to access such storage mechanism(s).</w:t>
      </w:r>
      <w:r w:rsidR="00EC0821" w:rsidRPr="00DE0A8B">
        <w:rPr>
          <w:rFonts w:eastAsia="Times New Roman" w:cs="Times New Roman"/>
          <w:bCs/>
        </w:rPr>
        <w:t xml:space="preserve"> </w:t>
      </w:r>
      <w:r w:rsidR="00D77469" w:rsidRPr="00DE0A8B">
        <w:rPr>
          <w:rFonts w:eastAsia="Times New Roman" w:cs="Times New Roman"/>
          <w:bCs/>
        </w:rPr>
        <w:t>If Purchaser’s private key(s) or other access credentials are lost, Purchaser may lose access to the purchased CRPT Tokens.</w:t>
      </w:r>
      <w:r w:rsidR="00EC0821" w:rsidRPr="00DE0A8B">
        <w:rPr>
          <w:rFonts w:eastAsia="Times New Roman" w:cs="Times New Roman"/>
          <w:bCs/>
        </w:rPr>
        <w:t xml:space="preserve"> </w:t>
      </w:r>
      <w:r w:rsidR="00D77469" w:rsidRPr="00DE0A8B">
        <w:rPr>
          <w:rFonts w:eastAsia="Times New Roman" w:cs="Times New Roman"/>
          <w:bCs/>
        </w:rPr>
        <w:t>Company shall not be responsible for any such losses.</w:t>
      </w:r>
    </w:p>
    <w:p w14:paraId="715609B5" w14:textId="166FDF49" w:rsidR="00D77469" w:rsidRDefault="00617B0E" w:rsidP="00DE0A8B">
      <w:pPr>
        <w:widowControl w:val="0"/>
        <w:spacing w:after="0"/>
        <w:ind w:firstLine="284"/>
        <w:contextualSpacing/>
        <w:jc w:val="both"/>
        <w:rPr>
          <w:rFonts w:eastAsia="Times New Roman" w:cs="Times New Roman"/>
          <w:bCs/>
        </w:rPr>
      </w:pPr>
      <w:r>
        <w:rPr>
          <w:rFonts w:eastAsia="Times New Roman" w:cs="Times New Roman"/>
          <w:bCs/>
        </w:rPr>
        <w:t xml:space="preserve">(b) </w:t>
      </w:r>
      <w:r w:rsidRPr="00617B0E">
        <w:rPr>
          <w:rFonts w:eastAsia="Times New Roman" w:cs="Times New Roman"/>
          <w:bCs/>
        </w:rPr>
        <w:t xml:space="preserve">The Purchaser is obliged (and guaranties in full its material obligation) to perform </w:t>
      </w:r>
      <w:proofErr w:type="spellStart"/>
      <w:r w:rsidRPr="00617B0E">
        <w:rPr>
          <w:rFonts w:eastAsia="Times New Roman" w:cs="Times New Roman"/>
          <w:bCs/>
        </w:rPr>
        <w:t>refundment</w:t>
      </w:r>
      <w:proofErr w:type="spellEnd"/>
      <w:r w:rsidRPr="00617B0E">
        <w:rPr>
          <w:rFonts w:eastAsia="Times New Roman" w:cs="Times New Roman"/>
          <w:bCs/>
        </w:rPr>
        <w:t xml:space="preserve"> of </w:t>
      </w:r>
      <w:proofErr w:type="spellStart"/>
      <w:r w:rsidRPr="00617B0E">
        <w:rPr>
          <w:rFonts w:eastAsia="Times New Roman" w:cs="Times New Roman"/>
          <w:bCs/>
        </w:rPr>
        <w:t>CRPT</w:t>
      </w:r>
      <w:proofErr w:type="spellEnd"/>
      <w:r w:rsidRPr="00617B0E">
        <w:rPr>
          <w:rFonts w:eastAsia="Times New Roman" w:cs="Times New Roman"/>
          <w:bCs/>
        </w:rPr>
        <w:t xml:space="preserve"> Tokens in favor of the Company which were superfluously or mistakenly obtained in number equal to such superfluously or mistakenly obtained </w:t>
      </w:r>
      <w:proofErr w:type="spellStart"/>
      <w:r w:rsidRPr="00617B0E">
        <w:rPr>
          <w:rFonts w:eastAsia="Times New Roman" w:cs="Times New Roman"/>
          <w:bCs/>
        </w:rPr>
        <w:t>CRPT</w:t>
      </w:r>
      <w:proofErr w:type="spellEnd"/>
      <w:r w:rsidRPr="00617B0E">
        <w:rPr>
          <w:rFonts w:eastAsia="Times New Roman" w:cs="Times New Roman"/>
          <w:bCs/>
        </w:rPr>
        <w:t xml:space="preserve"> Tokens. Such situation may take place be due to the technical failure of Company’s systems which provide issue and distribution of </w:t>
      </w:r>
      <w:proofErr w:type="spellStart"/>
      <w:r w:rsidRPr="00617B0E">
        <w:rPr>
          <w:rFonts w:eastAsia="Times New Roman" w:cs="Times New Roman"/>
          <w:bCs/>
        </w:rPr>
        <w:t>CRPT</w:t>
      </w:r>
      <w:proofErr w:type="spellEnd"/>
      <w:r w:rsidRPr="00617B0E">
        <w:rPr>
          <w:rFonts w:eastAsia="Times New Roman" w:cs="Times New Roman"/>
          <w:bCs/>
        </w:rPr>
        <w:t xml:space="preserve"> Tokens to their Purchasers. The Purchaser has the right to ask the Company for compensation for commission fee which is charged in Ethereum blockchain because of and after respective </w:t>
      </w:r>
      <w:proofErr w:type="spellStart"/>
      <w:r w:rsidRPr="00617B0E">
        <w:rPr>
          <w:rFonts w:eastAsia="Times New Roman" w:cs="Times New Roman"/>
          <w:bCs/>
        </w:rPr>
        <w:t>refundment</w:t>
      </w:r>
      <w:proofErr w:type="spellEnd"/>
      <w:r w:rsidRPr="00617B0E">
        <w:rPr>
          <w:rFonts w:eastAsia="Times New Roman" w:cs="Times New Roman"/>
          <w:bCs/>
        </w:rPr>
        <w:t xml:space="preserve"> of such </w:t>
      </w:r>
      <w:proofErr w:type="spellStart"/>
      <w:r w:rsidRPr="00617B0E">
        <w:rPr>
          <w:rFonts w:eastAsia="Times New Roman" w:cs="Times New Roman"/>
          <w:bCs/>
        </w:rPr>
        <w:t>CRPT</w:t>
      </w:r>
      <w:proofErr w:type="spellEnd"/>
      <w:r w:rsidRPr="00617B0E">
        <w:rPr>
          <w:rFonts w:eastAsia="Times New Roman" w:cs="Times New Roman"/>
          <w:bCs/>
        </w:rPr>
        <w:t xml:space="preserve"> Tokens (given that the fee mentioned above does not exceed average values recommended by Ethereum blockchain at the time of </w:t>
      </w:r>
      <w:proofErr w:type="spellStart"/>
      <w:r w:rsidRPr="00617B0E">
        <w:rPr>
          <w:rFonts w:eastAsia="Times New Roman" w:cs="Times New Roman"/>
          <w:bCs/>
        </w:rPr>
        <w:t>CRPT</w:t>
      </w:r>
      <w:proofErr w:type="spellEnd"/>
      <w:r w:rsidRPr="00617B0E">
        <w:rPr>
          <w:rFonts w:eastAsia="Times New Roman" w:cs="Times New Roman"/>
          <w:bCs/>
        </w:rPr>
        <w:t xml:space="preserve"> Tokens </w:t>
      </w:r>
      <w:proofErr w:type="spellStart"/>
      <w:r w:rsidRPr="00617B0E">
        <w:rPr>
          <w:rFonts w:eastAsia="Times New Roman" w:cs="Times New Roman"/>
          <w:bCs/>
        </w:rPr>
        <w:t>refundment</w:t>
      </w:r>
      <w:proofErr w:type="spellEnd"/>
      <w:r w:rsidRPr="00617B0E">
        <w:rPr>
          <w:rFonts w:eastAsia="Times New Roman" w:cs="Times New Roman"/>
          <w:bCs/>
        </w:rPr>
        <w:t xml:space="preserve">). The Purchaser is obliged to transfer </w:t>
      </w:r>
      <w:proofErr w:type="spellStart"/>
      <w:r w:rsidRPr="00617B0E">
        <w:rPr>
          <w:rFonts w:eastAsia="Times New Roman" w:cs="Times New Roman"/>
          <w:bCs/>
        </w:rPr>
        <w:t>CRPT</w:t>
      </w:r>
      <w:proofErr w:type="spellEnd"/>
      <w:r w:rsidRPr="00617B0E">
        <w:rPr>
          <w:rFonts w:eastAsia="Times New Roman" w:cs="Times New Roman"/>
          <w:bCs/>
        </w:rPr>
        <w:t xml:space="preserve"> Tokens back during 5 calendar days from the day of sending of Company claim on respective </w:t>
      </w:r>
      <w:proofErr w:type="spellStart"/>
      <w:r w:rsidRPr="00617B0E">
        <w:rPr>
          <w:rFonts w:eastAsia="Times New Roman" w:cs="Times New Roman"/>
          <w:bCs/>
        </w:rPr>
        <w:t>refundment</w:t>
      </w:r>
      <w:proofErr w:type="spellEnd"/>
      <w:r w:rsidR="008C1AD5" w:rsidRPr="008C1AD5">
        <w:rPr>
          <w:rFonts w:eastAsia="Times New Roman" w:cs="Times New Roman"/>
          <w:bCs/>
        </w:rPr>
        <w:t xml:space="preserve"> (the </w:t>
      </w:r>
      <w:r w:rsidR="008C1AD5">
        <w:rPr>
          <w:rFonts w:eastAsia="Times New Roman" w:cs="Times New Roman"/>
          <w:bCs/>
        </w:rPr>
        <w:t>C</w:t>
      </w:r>
      <w:r w:rsidR="008C1AD5" w:rsidRPr="008C1AD5">
        <w:rPr>
          <w:rFonts w:eastAsia="Times New Roman" w:cs="Times New Roman"/>
          <w:bCs/>
        </w:rPr>
        <w:t xml:space="preserve">ompany will provide its </w:t>
      </w:r>
      <w:r w:rsidR="008C1AD5">
        <w:rPr>
          <w:rFonts w:eastAsia="Times New Roman" w:cs="Times New Roman"/>
          <w:bCs/>
        </w:rPr>
        <w:t xml:space="preserve">ETH </w:t>
      </w:r>
      <w:r w:rsidR="008C1AD5" w:rsidRPr="008C1AD5">
        <w:rPr>
          <w:rFonts w:eastAsia="Times New Roman" w:cs="Times New Roman"/>
          <w:bCs/>
        </w:rPr>
        <w:t xml:space="preserve">address for </w:t>
      </w:r>
      <w:r w:rsidR="003D78D3">
        <w:rPr>
          <w:rFonts w:eastAsia="Times New Roman" w:cs="Times New Roman"/>
          <w:bCs/>
        </w:rPr>
        <w:t xml:space="preserve">such </w:t>
      </w:r>
      <w:r w:rsidR="008C1AD5" w:rsidRPr="008C1AD5">
        <w:rPr>
          <w:rFonts w:eastAsia="Times New Roman" w:cs="Times New Roman"/>
          <w:bCs/>
        </w:rPr>
        <w:t>trans</w:t>
      </w:r>
      <w:r w:rsidR="008C1AD5">
        <w:rPr>
          <w:rFonts w:eastAsia="Times New Roman" w:cs="Times New Roman"/>
          <w:bCs/>
        </w:rPr>
        <w:t xml:space="preserve">fer of </w:t>
      </w:r>
      <w:proofErr w:type="spellStart"/>
      <w:r w:rsidR="008C1AD5">
        <w:rPr>
          <w:rFonts w:eastAsia="Times New Roman" w:cs="Times New Roman"/>
          <w:bCs/>
        </w:rPr>
        <w:t>CRPT</w:t>
      </w:r>
      <w:proofErr w:type="spellEnd"/>
      <w:r w:rsidR="008C1AD5">
        <w:rPr>
          <w:rFonts w:eastAsia="Times New Roman" w:cs="Times New Roman"/>
          <w:bCs/>
        </w:rPr>
        <w:t xml:space="preserve"> Tokens</w:t>
      </w:r>
      <w:r w:rsidR="008C1AD5" w:rsidRPr="008C1AD5">
        <w:rPr>
          <w:rFonts w:eastAsia="Times New Roman" w:cs="Times New Roman"/>
          <w:bCs/>
        </w:rPr>
        <w:t>)</w:t>
      </w:r>
      <w:r w:rsidRPr="00617B0E">
        <w:rPr>
          <w:rFonts w:eastAsia="Times New Roman" w:cs="Times New Roman"/>
          <w:bCs/>
        </w:rPr>
        <w:t xml:space="preserve"> to the Purchaser’s </w:t>
      </w:r>
      <w:r w:rsidR="00EC05AC">
        <w:rPr>
          <w:rFonts w:eastAsia="Times New Roman" w:cs="Times New Roman"/>
          <w:bCs/>
        </w:rPr>
        <w:t>email</w:t>
      </w:r>
      <w:r w:rsidRPr="00617B0E">
        <w:rPr>
          <w:rFonts w:eastAsia="Times New Roman" w:cs="Times New Roman"/>
          <w:bCs/>
        </w:rPr>
        <w:t xml:space="preserve"> which is a login for Purchaser’s Site Account. The Purchaser transfers </w:t>
      </w:r>
      <w:proofErr w:type="spellStart"/>
      <w:r w:rsidRPr="00617B0E">
        <w:rPr>
          <w:rFonts w:eastAsia="Times New Roman" w:cs="Times New Roman"/>
          <w:bCs/>
        </w:rPr>
        <w:t>CRPT</w:t>
      </w:r>
      <w:proofErr w:type="spellEnd"/>
      <w:r w:rsidRPr="00617B0E">
        <w:rPr>
          <w:rFonts w:eastAsia="Times New Roman" w:cs="Times New Roman"/>
          <w:bCs/>
        </w:rPr>
        <w:t xml:space="preserve"> Tokens which were superfluously or mistakenly obtained to the Company when they are activated (unblocked) if at the time of receiving of Company’s claim such </w:t>
      </w:r>
      <w:proofErr w:type="spellStart"/>
      <w:r w:rsidRPr="00617B0E">
        <w:rPr>
          <w:rFonts w:eastAsia="Times New Roman" w:cs="Times New Roman"/>
          <w:bCs/>
        </w:rPr>
        <w:t>CRPT</w:t>
      </w:r>
      <w:proofErr w:type="spellEnd"/>
      <w:r w:rsidRPr="00617B0E">
        <w:rPr>
          <w:rFonts w:eastAsia="Times New Roman" w:cs="Times New Roman"/>
          <w:bCs/>
        </w:rPr>
        <w:t xml:space="preserve"> Tokens still are not active (blocked).</w:t>
      </w:r>
    </w:p>
    <w:p w14:paraId="5CD5BE12" w14:textId="44E31261" w:rsidR="00367DC4" w:rsidRPr="00DE0A8B" w:rsidRDefault="00367DC4" w:rsidP="00DE0A8B">
      <w:pPr>
        <w:widowControl w:val="0"/>
        <w:spacing w:after="0"/>
        <w:ind w:firstLine="284"/>
        <w:contextualSpacing/>
        <w:jc w:val="both"/>
        <w:rPr>
          <w:rFonts w:eastAsia="Times New Roman" w:cs="Times New Roman"/>
          <w:bCs/>
        </w:rPr>
      </w:pPr>
      <w:r>
        <w:rPr>
          <w:rFonts w:eastAsia="Times New Roman" w:cs="Times New Roman"/>
          <w:bCs/>
        </w:rPr>
        <w:t xml:space="preserve">(c). </w:t>
      </w:r>
      <w:r w:rsidRPr="00D01687">
        <w:t>The Purchaser knows organization and principles of two-factor authentication technology (2FA). The Purchaser bears risks of loss of access to</w:t>
      </w:r>
      <w:r w:rsidR="00857F00">
        <w:t xml:space="preserve"> </w:t>
      </w:r>
      <w:r w:rsidR="00082AB0">
        <w:t xml:space="preserve">his </w:t>
      </w:r>
      <w:r w:rsidR="00857F00">
        <w:t>funds and</w:t>
      </w:r>
      <w:r w:rsidRPr="00D01687">
        <w:t xml:space="preserve"> purchased </w:t>
      </w:r>
      <w:proofErr w:type="spellStart"/>
      <w:r w:rsidRPr="00D01687">
        <w:t>CRPT</w:t>
      </w:r>
      <w:proofErr w:type="spellEnd"/>
      <w:r w:rsidRPr="00D01687">
        <w:t xml:space="preserve"> Tokens </w:t>
      </w:r>
      <w:r>
        <w:t>at</w:t>
      </w:r>
      <w:r w:rsidRPr="00D01687">
        <w:t xml:space="preserve"> the </w:t>
      </w:r>
      <w:r>
        <w:t>time</w:t>
      </w:r>
      <w:r w:rsidRPr="00D01687">
        <w:t xml:space="preserve"> of turning on of 2FA which the Purchaser turns on in its Site Account. The Company does not compensate to the Purchaser its material losses resulting from loss of access to its Site Account owing to operation of 2FA which has been launched by the Purchaser.</w:t>
      </w:r>
    </w:p>
    <w:p w14:paraId="71ABADD5" w14:textId="77777777" w:rsidR="00B44CAF" w:rsidRPr="00DE0A8B" w:rsidRDefault="00B44CAF" w:rsidP="00DE0A8B">
      <w:pPr>
        <w:widowControl w:val="0"/>
        <w:spacing w:after="0"/>
        <w:ind w:firstLine="284"/>
        <w:contextualSpacing/>
        <w:jc w:val="both"/>
        <w:rPr>
          <w:rFonts w:eastAsia="Times New Roman" w:cs="Times New Roman"/>
          <w:bCs/>
        </w:rPr>
      </w:pPr>
    </w:p>
    <w:p w14:paraId="0CBF5407" w14:textId="17FCA696" w:rsidR="00D77469" w:rsidRPr="00DE0A8B" w:rsidRDefault="00B44CAF"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6. </w:t>
      </w:r>
      <w:r w:rsidR="00D77469" w:rsidRPr="00DE0A8B">
        <w:rPr>
          <w:rFonts w:eastAsia="Times New Roman" w:cs="Times New Roman"/>
          <w:b/>
          <w:bCs/>
        </w:rPr>
        <w:t>Terms and Conditions of CRPT Token</w:t>
      </w:r>
      <w:r w:rsidR="00D77469" w:rsidRPr="00DE0A8B">
        <w:rPr>
          <w:rFonts w:eastAsia="Times New Roman" w:cs="Times New Roman"/>
          <w:bCs/>
        </w:rPr>
        <w:t>.</w:t>
      </w:r>
      <w:r w:rsidR="00EC0821" w:rsidRPr="00DE0A8B">
        <w:rPr>
          <w:rFonts w:eastAsia="Times New Roman" w:cs="Times New Roman"/>
          <w:bCs/>
        </w:rPr>
        <w:t xml:space="preserve"> </w:t>
      </w:r>
      <w:r w:rsidR="00D27AD8">
        <w:rPr>
          <w:rFonts w:eastAsia="Times New Roman" w:cs="Times New Roman"/>
          <w:bCs/>
        </w:rPr>
        <w:t>Also,</w:t>
      </w:r>
      <w:r w:rsidR="007C30AF">
        <w:rPr>
          <w:rFonts w:eastAsia="Times New Roman" w:cs="Times New Roman"/>
          <w:bCs/>
        </w:rPr>
        <w:t xml:space="preserve"> t</w:t>
      </w:r>
      <w:r w:rsidR="00D77469" w:rsidRPr="00DE0A8B">
        <w:rPr>
          <w:rFonts w:eastAsia="Times New Roman" w:cs="Times New Roman"/>
          <w:bCs/>
        </w:rPr>
        <w:t>he CRPT Token terms and conditions are as set forth in the White Paper</w:t>
      </w:r>
      <w:r w:rsidR="007C30AF">
        <w:rPr>
          <w:rFonts w:eastAsia="Times New Roman" w:cs="Times New Roman"/>
          <w:bCs/>
        </w:rPr>
        <w:t xml:space="preserve"> (s</w:t>
      </w:r>
      <w:r w:rsidR="007C30AF" w:rsidRPr="007C30AF">
        <w:rPr>
          <w:rFonts w:eastAsia="Times New Roman" w:cs="Times New Roman"/>
          <w:bCs/>
        </w:rPr>
        <w:t>ince it is custom for blockchain</w:t>
      </w:r>
      <w:r w:rsidR="007C30AF">
        <w:rPr>
          <w:rFonts w:eastAsia="Times New Roman" w:cs="Times New Roman"/>
          <w:bCs/>
        </w:rPr>
        <w:t xml:space="preserve"> </w:t>
      </w:r>
      <w:r w:rsidR="007C30AF" w:rsidRPr="007C30AF">
        <w:rPr>
          <w:rFonts w:eastAsia="Times New Roman" w:cs="Times New Roman"/>
          <w:bCs/>
        </w:rPr>
        <w:t>community in respect of sale of goods which are similar to CRPT Tokens</w:t>
      </w:r>
      <w:r w:rsidR="007C30AF">
        <w:rPr>
          <w:rFonts w:eastAsia="Times New Roman" w:cs="Times New Roman"/>
          <w:bCs/>
        </w:rPr>
        <w:t>)</w:t>
      </w:r>
      <w:r w:rsidR="00D77469" w:rsidRPr="00DE0A8B">
        <w:rPr>
          <w:rFonts w:eastAsia="Times New Roman" w:cs="Times New Roman"/>
          <w:bCs/>
        </w:rPr>
        <w:t xml:space="preserve"> located at </w:t>
      </w:r>
      <w:r w:rsidR="00D77469" w:rsidRPr="00DE0A8B">
        <w:rPr>
          <w:rFonts w:eastAsia="Times New Roman" w:cs="Times New Roman"/>
          <w:bCs/>
          <w:u w:val="single"/>
        </w:rPr>
        <w:t>crypterium.io</w:t>
      </w:r>
      <w:r w:rsidR="00D77469" w:rsidRPr="00DE0A8B">
        <w:rPr>
          <w:rFonts w:eastAsia="Times New Roman" w:cs="Times New Roman"/>
          <w:bCs/>
        </w:rPr>
        <w:t>, which terms are incorporated hereto by reference.</w:t>
      </w:r>
    </w:p>
    <w:p w14:paraId="4B839F02" w14:textId="77777777" w:rsidR="00474DA0" w:rsidRPr="00DE0A8B" w:rsidRDefault="00474DA0" w:rsidP="00DE0A8B">
      <w:pPr>
        <w:widowControl w:val="0"/>
        <w:spacing w:after="0"/>
        <w:ind w:firstLine="284"/>
        <w:contextualSpacing/>
        <w:jc w:val="both"/>
        <w:rPr>
          <w:rFonts w:eastAsia="Times New Roman" w:cs="Times New Roman"/>
          <w:bCs/>
        </w:rPr>
      </w:pPr>
    </w:p>
    <w:p w14:paraId="666B3CA0" w14:textId="77777777" w:rsidR="0052565D" w:rsidRPr="00DE0A8B" w:rsidRDefault="00474DA0"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7. </w:t>
      </w:r>
      <w:r w:rsidR="00D77469" w:rsidRPr="00DE0A8B">
        <w:rPr>
          <w:rFonts w:eastAsia="Times New Roman" w:cs="Times New Roman"/>
          <w:b/>
          <w:bCs/>
        </w:rPr>
        <w:t>Cancellation; Refusal of Purchase Requests</w:t>
      </w:r>
      <w:r w:rsidR="00D77469" w:rsidRPr="00DE0A8B">
        <w:rPr>
          <w:rFonts w:eastAsia="Times New Roman" w:cs="Times New Roman"/>
          <w:bCs/>
        </w:rPr>
        <w:t>.</w:t>
      </w:r>
    </w:p>
    <w:p w14:paraId="0AD2F0E7" w14:textId="33158E0B" w:rsidR="00206C28" w:rsidRPr="00206C28" w:rsidRDefault="0052565D" w:rsidP="00206C28">
      <w:pPr>
        <w:widowControl w:val="0"/>
        <w:spacing w:after="0"/>
        <w:ind w:firstLine="284"/>
        <w:contextualSpacing/>
        <w:jc w:val="both"/>
        <w:rPr>
          <w:rFonts w:eastAsia="Times New Roman" w:cs="Times New Roman"/>
          <w:bCs/>
        </w:rPr>
      </w:pPr>
      <w:r w:rsidRPr="00DE0A8B">
        <w:rPr>
          <w:rFonts w:eastAsia="Times New Roman" w:cs="Times New Roman"/>
          <w:bCs/>
        </w:rPr>
        <w:t xml:space="preserve">(a) </w:t>
      </w:r>
      <w:r w:rsidR="00D77469" w:rsidRPr="00DE0A8B">
        <w:rPr>
          <w:rFonts w:eastAsia="Times New Roman" w:cs="Times New Roman"/>
          <w:bCs/>
        </w:rPr>
        <w:t xml:space="preserve">The purchase of CRPT Tokens from Company is final upon the distribution of CRPT Tokens and there will be no refunds or cancellations except as specifically provided in these Terms. </w:t>
      </w:r>
      <w:r w:rsidR="00D77469" w:rsidRPr="00DE0A8B">
        <w:rPr>
          <w:rFonts w:eastAsia="Times New Roman" w:cs="Times New Roman"/>
          <w:bCs/>
        </w:rPr>
        <w:lastRenderedPageBreak/>
        <w:t xml:space="preserve">However, prior to the distribution of CRPT Tokens, purchaser may request a refund by contacting Company at </w:t>
      </w:r>
      <w:r w:rsidR="00D77469" w:rsidRPr="00DE0A8B">
        <w:rPr>
          <w:rFonts w:eastAsia="Times New Roman" w:cs="Times New Roman"/>
          <w:bCs/>
          <w:u w:val="single"/>
        </w:rPr>
        <w:t>support@crypterium.io</w:t>
      </w:r>
      <w:r w:rsidR="00D77469" w:rsidRPr="00DE0A8B">
        <w:rPr>
          <w:rFonts w:eastAsia="Times New Roman" w:cs="Times New Roman"/>
          <w:bCs/>
        </w:rPr>
        <w:t xml:space="preserve">. In addition, Company reserves the right to cancel any CRPT Token purchase or refuse any purchase requests at Company’s sole discretion for any reason. In such case, Company will issue a refund in the same form of payments as was made by you and to the same wallet address, bank account, or a </w:t>
      </w:r>
      <w:proofErr w:type="gramStart"/>
      <w:r w:rsidR="00D77469" w:rsidRPr="00DE0A8B">
        <w:rPr>
          <w:rFonts w:eastAsia="Times New Roman" w:cs="Times New Roman"/>
          <w:bCs/>
        </w:rPr>
        <w:t>third party</w:t>
      </w:r>
      <w:proofErr w:type="gramEnd"/>
      <w:r w:rsidR="00D77469" w:rsidRPr="00DE0A8B">
        <w:rPr>
          <w:rFonts w:eastAsia="Times New Roman" w:cs="Times New Roman"/>
          <w:bCs/>
        </w:rPr>
        <w:t xml:space="preserve"> payment processor where your funds were transferred from. We may deduct the transaction cost from the refund amount, if any.</w:t>
      </w:r>
      <w:r w:rsidR="00C777FB" w:rsidRPr="00DE0A8B">
        <w:rPr>
          <w:rFonts w:cs="Times New Roman"/>
        </w:rPr>
        <w:t xml:space="preserve"> </w:t>
      </w:r>
      <w:r w:rsidR="009E50E3" w:rsidRPr="009E50E3">
        <w:rPr>
          <w:rFonts w:eastAsia="Times New Roman" w:cs="Times New Roman"/>
          <w:bCs/>
        </w:rPr>
        <w:t>At least, this is the cost for payment receiving through CoinPayments.Net (0.5% of the payment amount) + the cost for the outgoing transaction from us in the blockchain of a certain cryptocurrency at the moment of sending the funds or $65 for refund in USD + the cost for converting of any other cryptocurrency to BTC (commission and rate) based at CoinPayments.Net tariffs or, on discretion</w:t>
      </w:r>
      <w:r w:rsidR="0082782D">
        <w:rPr>
          <w:rFonts w:eastAsia="Times New Roman" w:cs="Times New Roman"/>
          <w:bCs/>
        </w:rPr>
        <w:t xml:space="preserve"> </w:t>
      </w:r>
      <w:r w:rsidR="009E50E3" w:rsidRPr="009E50E3">
        <w:rPr>
          <w:rFonts w:eastAsia="Times New Roman" w:cs="Times New Roman"/>
          <w:bCs/>
        </w:rPr>
        <w:t xml:space="preserve">of the Company, re-count of cryptocurrency calculated at the current BTC exchange rate (since Tokens are evaluated and sold on the </w:t>
      </w:r>
      <w:r w:rsidR="0082782D">
        <w:rPr>
          <w:rFonts w:eastAsia="Times New Roman" w:cs="Times New Roman"/>
          <w:bCs/>
        </w:rPr>
        <w:t>S</w:t>
      </w:r>
      <w:r w:rsidR="009E50E3" w:rsidRPr="009E50E3">
        <w:rPr>
          <w:rFonts w:eastAsia="Times New Roman" w:cs="Times New Roman"/>
          <w:bCs/>
        </w:rPr>
        <w:t>ite for bitcoins).</w:t>
      </w:r>
    </w:p>
    <w:p w14:paraId="5C82FCA0" w14:textId="55E86098" w:rsidR="00F32084" w:rsidRDefault="00206C28" w:rsidP="00F32084">
      <w:pPr>
        <w:widowControl w:val="0"/>
        <w:spacing w:after="0"/>
        <w:ind w:firstLine="284"/>
        <w:contextualSpacing/>
        <w:jc w:val="both"/>
        <w:rPr>
          <w:rFonts w:eastAsia="Times New Roman" w:cs="Times New Roman"/>
          <w:bCs/>
        </w:rPr>
      </w:pPr>
      <w:r w:rsidRPr="00206C28">
        <w:rPr>
          <w:rFonts w:eastAsia="Times New Roman" w:cs="Times New Roman"/>
          <w:bCs/>
        </w:rPr>
        <w:t xml:space="preserve">(b) </w:t>
      </w:r>
      <w:r w:rsidR="00F32084">
        <w:t>On security grounds t</w:t>
      </w:r>
      <w:r w:rsidRPr="00206C28">
        <w:rPr>
          <w:rFonts w:eastAsia="Times New Roman" w:cs="Times New Roman"/>
          <w:bCs/>
        </w:rPr>
        <w:t>he Company has the right to refuse to return payments made by you as the deposit of funds, if the payments details of their sending to us are different with the requisites given by you for receipt of the requested refund.</w:t>
      </w:r>
      <w:r w:rsidR="00F32084">
        <w:rPr>
          <w:rFonts w:eastAsia="Times New Roman" w:cs="Times New Roman"/>
          <w:bCs/>
        </w:rPr>
        <w:t xml:space="preserve"> </w:t>
      </w:r>
      <w:r w:rsidR="00F32084">
        <w:t>The Purchaser shall be solely liable for the risks of losses of its funds in relation with mentioned Company right (for example, in most cases of transferring of funds from exchanges the subsequent return into exchanges addresses leads to loss of funds).</w:t>
      </w:r>
    </w:p>
    <w:p w14:paraId="0419A04B" w14:textId="21AB51C6" w:rsidR="00BF0D5A" w:rsidRDefault="00BF0D5A" w:rsidP="00206C28">
      <w:pPr>
        <w:widowControl w:val="0"/>
        <w:spacing w:after="0"/>
        <w:ind w:firstLine="284"/>
        <w:contextualSpacing/>
        <w:jc w:val="both"/>
        <w:rPr>
          <w:rFonts w:eastAsia="Times New Roman" w:cs="Times New Roman"/>
          <w:bCs/>
        </w:rPr>
      </w:pPr>
      <w:r>
        <w:rPr>
          <w:rFonts w:eastAsia="Times New Roman" w:cs="Times New Roman"/>
          <w:bCs/>
        </w:rPr>
        <w:t xml:space="preserve">(c) </w:t>
      </w:r>
      <w:r w:rsidRPr="00BF0D5A">
        <w:rPr>
          <w:rFonts w:eastAsia="Times New Roman" w:cs="Times New Roman"/>
          <w:bCs/>
        </w:rPr>
        <w:t xml:space="preserve">The Company has the right to refuse the Purchaser to cancel the purchase of CRPT Tokens which have not been transferred to External Wallet provided to the Company by the Purchaser if since the day of the purchase 5 business days have passed or 5 business days remain until the end of tokens sale. This fact is due to public characteristics of token sale, which provide for the Company the possibility of gaining of profit from issue of CRPT Tokens in limited value and once for all the time of existing of CRPT Tokens. The sale of CRPT Tokens even without their transfer to External Wallet reflect on statistical measures of token sale. In case of delay of cancel of accomplished purchase CRPT Tokens the losses of the company may exceed the amount of funds refunding by the Purchaser owing to risk of loss of profit. The Company may not be in time to sale again those CRPT Tokens which were released on Site after cancel of purchase, till the end of token sale. In this regard, the Purchaser agrees with its obligation to take final decision about CRPT Tokens purchase before depositing its fund in </w:t>
      </w:r>
      <w:r w:rsidR="00340FB0" w:rsidRPr="00DE0A8B">
        <w:rPr>
          <w:rFonts w:eastAsia="Times New Roman" w:cs="Times New Roman"/>
          <w:bCs/>
        </w:rPr>
        <w:t>the Account on the Site</w:t>
      </w:r>
      <w:r w:rsidRPr="00BF0D5A">
        <w:rPr>
          <w:rFonts w:eastAsia="Times New Roman" w:cs="Times New Roman"/>
          <w:bCs/>
        </w:rPr>
        <w:t>.</w:t>
      </w:r>
      <w:r w:rsidR="00052B00" w:rsidRPr="00052B00">
        <w:t xml:space="preserve"> </w:t>
      </w:r>
      <w:r w:rsidR="00052B00" w:rsidRPr="00052B00">
        <w:rPr>
          <w:rFonts w:eastAsia="Times New Roman" w:cs="Times New Roman"/>
          <w:bCs/>
        </w:rPr>
        <w:t xml:space="preserve">Due to the same reasons the Company has the right not to cancel purchases and not to refund after end of token sale on any ground. The Purchaser is obliged to control its balance and process of token sale in order that timely ask for refund unused money (apart from that initially the deposits must be carried out on the ground of irreversible decision on buying of CRPT </w:t>
      </w:r>
      <w:r w:rsidR="00052B00">
        <w:rPr>
          <w:rFonts w:eastAsia="Times New Roman" w:cs="Times New Roman"/>
          <w:bCs/>
        </w:rPr>
        <w:t>T</w:t>
      </w:r>
      <w:r w:rsidR="00052B00" w:rsidRPr="00052B00">
        <w:rPr>
          <w:rFonts w:eastAsia="Times New Roman" w:cs="Times New Roman"/>
          <w:bCs/>
        </w:rPr>
        <w:t>okens).</w:t>
      </w:r>
    </w:p>
    <w:p w14:paraId="446CE4E8" w14:textId="3D9E254F" w:rsidR="00F32084" w:rsidRDefault="00F32084" w:rsidP="00206C28">
      <w:pPr>
        <w:widowControl w:val="0"/>
        <w:spacing w:after="0"/>
        <w:ind w:firstLine="284"/>
        <w:contextualSpacing/>
        <w:jc w:val="both"/>
        <w:rPr>
          <w:rFonts w:eastAsia="Times New Roman" w:cs="Times New Roman"/>
          <w:bCs/>
        </w:rPr>
      </w:pPr>
      <w:r>
        <w:rPr>
          <w:rFonts w:eastAsia="Times New Roman" w:cs="Times New Roman"/>
          <w:bCs/>
        </w:rPr>
        <w:t xml:space="preserve">(d) </w:t>
      </w:r>
      <w:r w:rsidRPr="00F32084">
        <w:rPr>
          <w:rFonts w:eastAsia="Times New Roman" w:cs="Times New Roman"/>
          <w:bCs/>
        </w:rPr>
        <w:t xml:space="preserve">The Company returns of payments initiated after the end of token sale or violating the paragraph </w:t>
      </w:r>
      <w:r>
        <w:rPr>
          <w:rFonts w:eastAsia="Times New Roman" w:cs="Times New Roman"/>
          <w:bCs/>
        </w:rPr>
        <w:t>4a)</w:t>
      </w:r>
      <w:r w:rsidRPr="00F32084">
        <w:rPr>
          <w:rFonts w:eastAsia="Times New Roman" w:cs="Times New Roman"/>
          <w:bCs/>
        </w:rPr>
        <w:t xml:space="preserve"> of these rules. The Purchaser shall be solely liable for the risks of returns expenses mentioned in </w:t>
      </w:r>
      <w:r>
        <w:t>subparagraph a) of this paragraph</w:t>
      </w:r>
      <w:r w:rsidRPr="00F32084">
        <w:rPr>
          <w:rFonts w:eastAsia="Times New Roman" w:cs="Times New Roman"/>
          <w:bCs/>
        </w:rPr>
        <w:t xml:space="preserve"> as well as risks of total loss of its funds mentioned in </w:t>
      </w:r>
      <w:r>
        <w:t>subparagraph b) of this paragraph</w:t>
      </w:r>
      <w:r w:rsidRPr="00F32084">
        <w:rPr>
          <w:rFonts w:eastAsia="Times New Roman" w:cs="Times New Roman"/>
          <w:bCs/>
        </w:rPr>
        <w:t>.</w:t>
      </w:r>
    </w:p>
    <w:p w14:paraId="61EF5CFE" w14:textId="18CD93C9" w:rsidR="00F32084" w:rsidRPr="00DE0A8B" w:rsidRDefault="00F32084" w:rsidP="00206C28">
      <w:pPr>
        <w:widowControl w:val="0"/>
        <w:spacing w:after="0"/>
        <w:ind w:firstLine="284"/>
        <w:contextualSpacing/>
        <w:jc w:val="both"/>
        <w:rPr>
          <w:rFonts w:eastAsia="Times New Roman" w:cs="Times New Roman"/>
          <w:bCs/>
        </w:rPr>
      </w:pPr>
      <w:r>
        <w:rPr>
          <w:rFonts w:eastAsia="Times New Roman" w:cs="Times New Roman"/>
          <w:bCs/>
        </w:rPr>
        <w:t xml:space="preserve">(e) </w:t>
      </w:r>
      <w:r>
        <w:t xml:space="preserve">Funds received by the Company which were not recognized and which the Company cannot return to the transferor (due to lack of payment details or high risks of loss) are property of the Company till the Purchaser’s application on that matter. The Company does not process the funds as well as not refund those transferred to the Company made through means which were not announced as official and not stipulated within token sale. In all such cases the Purchaser is obliged to apply to address arisen situations to </w:t>
      </w:r>
      <w:r w:rsidRPr="00F32084">
        <w:rPr>
          <w:u w:val="single"/>
        </w:rPr>
        <w:t>support@crypterium.io</w:t>
      </w:r>
      <w:r>
        <w:t>.</w:t>
      </w:r>
    </w:p>
    <w:p w14:paraId="4A1A086F" w14:textId="77777777" w:rsidR="00D000C8" w:rsidRPr="00DE0A8B" w:rsidRDefault="00D000C8" w:rsidP="00DE0A8B">
      <w:pPr>
        <w:widowControl w:val="0"/>
        <w:spacing w:after="0"/>
        <w:ind w:firstLine="284"/>
        <w:contextualSpacing/>
        <w:jc w:val="both"/>
        <w:rPr>
          <w:rFonts w:eastAsia="Times New Roman" w:cs="Times New Roman"/>
          <w:bCs/>
        </w:rPr>
      </w:pPr>
    </w:p>
    <w:p w14:paraId="674816D1" w14:textId="58367508" w:rsidR="00D77469" w:rsidRPr="00DE0A8B" w:rsidRDefault="00D000C8"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8. </w:t>
      </w:r>
      <w:r w:rsidR="00D77469" w:rsidRPr="00DE0A8B">
        <w:rPr>
          <w:rFonts w:eastAsia="Times New Roman" w:cs="Times New Roman"/>
          <w:b/>
          <w:bCs/>
        </w:rPr>
        <w:t>Acknowledgment and Assumption of Risks</w:t>
      </w:r>
      <w:r w:rsidR="00D77469" w:rsidRPr="00DE0A8B">
        <w:rPr>
          <w:rFonts w:eastAsia="Times New Roman" w:cs="Times New Roman"/>
          <w:bCs/>
        </w:rPr>
        <w:t>.</w:t>
      </w:r>
      <w:r w:rsidR="00EC0821" w:rsidRPr="00DE0A8B">
        <w:rPr>
          <w:rFonts w:eastAsia="Times New Roman" w:cs="Times New Roman"/>
          <w:bCs/>
        </w:rPr>
        <w:t xml:space="preserve"> </w:t>
      </w:r>
      <w:r w:rsidR="00D77469" w:rsidRPr="00DE0A8B">
        <w:rPr>
          <w:rFonts w:eastAsia="Times New Roman" w:cs="Times New Roman"/>
          <w:bCs/>
        </w:rPr>
        <w:t xml:space="preserve">You acknowledge and agree that there are </w:t>
      </w:r>
      <w:r w:rsidR="00D77469" w:rsidRPr="00DE0A8B">
        <w:rPr>
          <w:rFonts w:eastAsia="Times New Roman" w:cs="Times New Roman"/>
          <w:bCs/>
        </w:rPr>
        <w:lastRenderedPageBreak/>
        <w:t>risks associated with purchasing CRPT Tokens, holding CRPT Tokens, and using CRPT Tokens, as disclosed in the White Paper.</w:t>
      </w:r>
      <w:r w:rsidR="00EC0821" w:rsidRPr="00DE0A8B">
        <w:rPr>
          <w:rFonts w:eastAsia="Times New Roman" w:cs="Times New Roman"/>
          <w:bCs/>
        </w:rPr>
        <w:t xml:space="preserve"> </w:t>
      </w:r>
      <w:r w:rsidR="00D77469" w:rsidRPr="00DE0A8B">
        <w:rPr>
          <w:rFonts w:eastAsia="Times New Roman" w:cs="Times New Roman"/>
          <w:bCs/>
        </w:rPr>
        <w:t xml:space="preserve">In case of questions regarding these risks, you shall contact the sales team at </w:t>
      </w:r>
      <w:r w:rsidR="00D77469" w:rsidRPr="00DE0A8B">
        <w:rPr>
          <w:rFonts w:eastAsia="Times New Roman" w:cs="Times New Roman"/>
          <w:bCs/>
          <w:u w:val="single"/>
        </w:rPr>
        <w:t>support@crypterium.io</w:t>
      </w:r>
      <w:r w:rsidR="00D77469" w:rsidRPr="00DE0A8B">
        <w:rPr>
          <w:rFonts w:eastAsia="Times New Roman" w:cs="Times New Roman"/>
          <w:bCs/>
        </w:rPr>
        <w:t>.</w:t>
      </w:r>
      <w:r w:rsidR="00EC0821" w:rsidRPr="00DE0A8B">
        <w:rPr>
          <w:rFonts w:eastAsia="Times New Roman" w:cs="Times New Roman"/>
          <w:bCs/>
        </w:rPr>
        <w:t xml:space="preserve"> </w:t>
      </w:r>
      <w:r w:rsidR="00D77469" w:rsidRPr="00DE0A8B">
        <w:rPr>
          <w:rFonts w:eastAsia="Times New Roman" w:cs="Times New Roman"/>
          <w:bCs/>
        </w:rPr>
        <w:t>BY PURCHASING CRPT TOKENS, YOU EXPRESSLY ACKNOWLEDGE AND ASSUME THESE RISKS.</w:t>
      </w:r>
    </w:p>
    <w:p w14:paraId="33DFAD0D" w14:textId="77777777" w:rsidR="00D000C8" w:rsidRPr="00DE0A8B" w:rsidRDefault="00D000C8" w:rsidP="00DE0A8B">
      <w:pPr>
        <w:widowControl w:val="0"/>
        <w:spacing w:after="0"/>
        <w:ind w:firstLine="284"/>
        <w:contextualSpacing/>
        <w:jc w:val="both"/>
        <w:rPr>
          <w:rFonts w:eastAsia="Times New Roman" w:cs="Times New Roman"/>
          <w:bCs/>
        </w:rPr>
      </w:pPr>
    </w:p>
    <w:p w14:paraId="53A03873" w14:textId="196E380F" w:rsidR="00D77469" w:rsidRPr="00DE0A8B" w:rsidRDefault="00D000C8"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9. </w:t>
      </w:r>
      <w:r w:rsidR="00D77469" w:rsidRPr="00DE0A8B">
        <w:rPr>
          <w:rFonts w:eastAsia="Times New Roman" w:cs="Times New Roman"/>
          <w:b/>
          <w:bCs/>
        </w:rPr>
        <w:t>Representations and Warranties</w:t>
      </w:r>
      <w:r w:rsidR="00D77469" w:rsidRPr="00DE0A8B">
        <w:rPr>
          <w:rFonts w:eastAsia="Times New Roman" w:cs="Times New Roman"/>
          <w:bCs/>
        </w:rPr>
        <w:t>.</w:t>
      </w:r>
      <w:r w:rsidR="00EC0821" w:rsidRPr="00DE0A8B">
        <w:rPr>
          <w:rFonts w:eastAsia="Times New Roman" w:cs="Times New Roman"/>
          <w:bCs/>
        </w:rPr>
        <w:t xml:space="preserve"> </w:t>
      </w:r>
      <w:r w:rsidR="00D77469" w:rsidRPr="00DE0A8B">
        <w:rPr>
          <w:rFonts w:eastAsia="Times New Roman" w:cs="Times New Roman"/>
          <w:bCs/>
        </w:rPr>
        <w:t>In connection with the purchase of the CRPT Tokens, you represent to Company the following:</w:t>
      </w:r>
    </w:p>
    <w:p w14:paraId="44A27C87" w14:textId="734C20C5" w:rsidR="00D77469" w:rsidRPr="00DE0A8B" w:rsidRDefault="00D000C8"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(a) </w:t>
      </w:r>
      <w:r w:rsidR="00D77469" w:rsidRPr="00DE0A8B">
        <w:rPr>
          <w:rFonts w:eastAsia="Times New Roman" w:cs="Times New Roman"/>
          <w:bCs/>
        </w:rPr>
        <w:t>You are aware of the terms and conditions of the CRPT Tokens and have acquired sufficient information about the CRPT Tokens to reach an informed and knowledgeable decision to acquire the CRPT Tokens.</w:t>
      </w:r>
    </w:p>
    <w:p w14:paraId="28901E56" w14:textId="6FAB2A29" w:rsidR="00D77469" w:rsidRPr="00DE0A8B" w:rsidRDefault="00D000C8"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(b) </w:t>
      </w:r>
      <w:r w:rsidR="00D77469" w:rsidRPr="00DE0A8B">
        <w:rPr>
          <w:rFonts w:eastAsia="Times New Roman" w:cs="Times New Roman"/>
          <w:bCs/>
        </w:rPr>
        <w:t>You have sufficient understanding of cryptographic tokens, token storage mechanisms (such as token wallets), and blockchain technology to understand the terms of these Terms and to appreciate the risks and implications of purchasing the CRPT Tokens.</w:t>
      </w:r>
    </w:p>
    <w:p w14:paraId="3BE8942C" w14:textId="45556C11" w:rsidR="00D77469" w:rsidRPr="00DE0A8B" w:rsidRDefault="00D000C8"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(c) </w:t>
      </w:r>
      <w:r w:rsidR="00D77469" w:rsidRPr="00DE0A8B">
        <w:rPr>
          <w:rFonts w:eastAsia="Times New Roman" w:cs="Times New Roman"/>
          <w:bCs/>
        </w:rPr>
        <w:t>You understand that the CRPT Tokens confer only the rights described in the White Paper, and confer no other rights of any form with respect to Crypterium, including, but not limited to, any ownership, distribution, redemption, liquidation, proprietary (including all forms of intellectual property), or other financial or legal rights.</w:t>
      </w:r>
    </w:p>
    <w:p w14:paraId="64892809" w14:textId="3F7E6F85" w:rsidR="00D77469" w:rsidRPr="00DE0A8B" w:rsidRDefault="00D000C8"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(d) </w:t>
      </w:r>
      <w:r w:rsidR="00D77469" w:rsidRPr="00DE0A8B">
        <w:rPr>
          <w:rFonts w:eastAsia="Times New Roman" w:cs="Times New Roman"/>
          <w:bCs/>
        </w:rPr>
        <w:t>You shall not purchase CRPT Tokens for any uses or purposes other than to use CRPT Tokens as provided in the White Paper, including, but not limited to, any investment, speculative or other financial purposes.</w:t>
      </w:r>
    </w:p>
    <w:p w14:paraId="7CD1C91E" w14:textId="493DFC39" w:rsidR="00D77469" w:rsidRPr="00DE0A8B" w:rsidRDefault="00D000C8"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(e) </w:t>
      </w:r>
      <w:r w:rsidR="00D77469" w:rsidRPr="00DE0A8B">
        <w:rPr>
          <w:rFonts w:eastAsia="Times New Roman" w:cs="Times New Roman"/>
          <w:bCs/>
        </w:rPr>
        <w:t>You understand that the CRPT Tokens are not digital commodity or any other kind of financial instrument and have not been registered under the securities law of Estonia, the Securities Act and securities laws of any state of the United States or the securities laws of any other country, including the securities laws of any jurisdiction in which Purchaser is resident.</w:t>
      </w:r>
    </w:p>
    <w:p w14:paraId="171D7AAA" w14:textId="54610B6B" w:rsidR="00D77469" w:rsidRPr="00DE0A8B" w:rsidRDefault="00D000C8" w:rsidP="00DE0A8B">
      <w:pPr>
        <w:widowControl w:val="0"/>
        <w:spacing w:after="0"/>
        <w:ind w:firstLine="284"/>
        <w:contextualSpacing/>
        <w:jc w:val="both"/>
        <w:rPr>
          <w:rFonts w:eastAsia="Times New Roman" w:cs="Times New Roman"/>
          <w:bCs/>
        </w:rPr>
      </w:pPr>
      <w:r w:rsidRPr="00DE0A8B">
        <w:rPr>
          <w:rFonts w:eastAsia="Times New Roman" w:cs="Times New Roman"/>
          <w:bCs/>
        </w:rPr>
        <w:t>(</w:t>
      </w:r>
      <w:r w:rsidR="005871C8" w:rsidRPr="00DE0A8B">
        <w:rPr>
          <w:rFonts w:eastAsia="Times New Roman" w:cs="Times New Roman"/>
          <w:bCs/>
        </w:rPr>
        <w:t>f</w:t>
      </w:r>
      <w:r w:rsidRPr="00DE0A8B">
        <w:rPr>
          <w:rFonts w:eastAsia="Times New Roman" w:cs="Times New Roman"/>
          <w:bCs/>
        </w:rPr>
        <w:t xml:space="preserve">) </w:t>
      </w:r>
      <w:r w:rsidR="00D77469" w:rsidRPr="00DE0A8B">
        <w:rPr>
          <w:rFonts w:eastAsia="Times New Roman" w:cs="Times New Roman"/>
          <w:bCs/>
        </w:rPr>
        <w:t>You have satisfied yourself as to the full observance of the laws of your jurisdiction in connection with any invitation to purchase the CRPT Tokens or any use of these Terms, including (</w:t>
      </w:r>
      <w:proofErr w:type="spellStart"/>
      <w:r w:rsidR="00D77469" w:rsidRPr="00DE0A8B">
        <w:rPr>
          <w:rFonts w:eastAsia="Times New Roman" w:cs="Times New Roman"/>
          <w:bCs/>
        </w:rPr>
        <w:t>i</w:t>
      </w:r>
      <w:proofErr w:type="spellEnd"/>
      <w:r w:rsidR="00D77469" w:rsidRPr="00DE0A8B">
        <w:rPr>
          <w:rFonts w:eastAsia="Times New Roman" w:cs="Times New Roman"/>
          <w:bCs/>
        </w:rPr>
        <w:t>) the legal requirements within its jurisdiction for the purchase of the CRPT Tokens, (ii) any foreign exchange restrictions applicable to such purchase, and (iii) any governmental or other consents that may need to be obtained.</w:t>
      </w:r>
    </w:p>
    <w:p w14:paraId="60F77B7C" w14:textId="39B03CBA" w:rsidR="00D77469" w:rsidRPr="00DE0A8B" w:rsidRDefault="005871C8"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(g) </w:t>
      </w:r>
      <w:r w:rsidR="00D77469" w:rsidRPr="00DE0A8B">
        <w:rPr>
          <w:rFonts w:eastAsia="Times New Roman" w:cs="Times New Roman"/>
          <w:bCs/>
        </w:rPr>
        <w:t>Your purchase, payment for, and continued beneficial ownership of the CRPT Tokens will not violate any applicable laws of your jurisdiction.</w:t>
      </w:r>
    </w:p>
    <w:p w14:paraId="114938F0" w14:textId="496C52C9" w:rsidR="00D77469" w:rsidRPr="00DE0A8B" w:rsidRDefault="005871C8"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(h) </w:t>
      </w:r>
      <w:r w:rsidR="00D77469" w:rsidRPr="00DE0A8B">
        <w:rPr>
          <w:rFonts w:eastAsia="Times New Roman" w:cs="Times New Roman"/>
          <w:bCs/>
        </w:rPr>
        <w:t>You shall comply with any applicable tax obligations in all relevant jurisdiction arising from the purchase of CRPT Tokens.</w:t>
      </w:r>
    </w:p>
    <w:p w14:paraId="5BB0C5B4" w14:textId="35712775" w:rsidR="00861696" w:rsidRPr="00DE0A8B" w:rsidRDefault="00861696" w:rsidP="00DE0A8B">
      <w:pPr>
        <w:widowControl w:val="0"/>
        <w:spacing w:after="0"/>
        <w:ind w:firstLine="284"/>
        <w:contextualSpacing/>
        <w:jc w:val="both"/>
        <w:rPr>
          <w:rFonts w:eastAsia="Times New Roman" w:cs="Times New Roman"/>
          <w:bCs/>
        </w:rPr>
      </w:pPr>
      <w:r w:rsidRPr="00DE0A8B">
        <w:rPr>
          <w:rFonts w:eastAsia="Times New Roman" w:cs="Times New Roman"/>
          <w:bCs/>
        </w:rPr>
        <w:t>(</w:t>
      </w:r>
      <w:proofErr w:type="spellStart"/>
      <w:r w:rsidRPr="00DE0A8B">
        <w:rPr>
          <w:rFonts w:eastAsia="Times New Roman" w:cs="Times New Roman"/>
          <w:bCs/>
        </w:rPr>
        <w:t>i</w:t>
      </w:r>
      <w:proofErr w:type="spellEnd"/>
      <w:r w:rsidRPr="00DE0A8B">
        <w:rPr>
          <w:rFonts w:eastAsia="Times New Roman" w:cs="Times New Roman"/>
          <w:bCs/>
        </w:rPr>
        <w:t xml:space="preserve">) </w:t>
      </w:r>
      <w:r w:rsidR="00F75AF8" w:rsidRPr="00DE0A8B">
        <w:rPr>
          <w:rFonts w:eastAsia="Times New Roman" w:cs="Times New Roman"/>
          <w:bCs/>
        </w:rPr>
        <w:t>You understand that web</w:t>
      </w:r>
      <w:r w:rsidRPr="00DE0A8B">
        <w:rPr>
          <w:rFonts w:eastAsia="Times New Roman" w:cs="Times New Roman"/>
          <w:bCs/>
        </w:rPr>
        <w:t xml:space="preserve">sites </w:t>
      </w:r>
      <w:r w:rsidRPr="00DE0A8B">
        <w:rPr>
          <w:rFonts w:eastAsia="Times New Roman" w:cs="Times New Roman"/>
          <w:bCs/>
          <w:u w:val="single"/>
        </w:rPr>
        <w:t>crypterium.io</w:t>
      </w:r>
      <w:r w:rsidRPr="00DE0A8B">
        <w:rPr>
          <w:rFonts w:eastAsia="Times New Roman" w:cs="Times New Roman"/>
          <w:bCs/>
        </w:rPr>
        <w:t xml:space="preserve"> and </w:t>
      </w:r>
      <w:r w:rsidRPr="00DE0A8B">
        <w:rPr>
          <w:rFonts w:eastAsia="Times New Roman" w:cs="Times New Roman"/>
          <w:bCs/>
          <w:u w:val="single"/>
        </w:rPr>
        <w:t>tokensale.crypterium.io</w:t>
      </w:r>
      <w:r w:rsidR="00F75AF8" w:rsidRPr="00DE0A8B">
        <w:rPr>
          <w:rFonts w:eastAsia="Times New Roman" w:cs="Times New Roman"/>
          <w:bCs/>
        </w:rPr>
        <w:t>, as well as W</w:t>
      </w:r>
      <w:r w:rsidRPr="00DE0A8B">
        <w:rPr>
          <w:rFonts w:eastAsia="Times New Roman" w:cs="Times New Roman"/>
          <w:bCs/>
        </w:rPr>
        <w:t xml:space="preserve">hite </w:t>
      </w:r>
      <w:r w:rsidR="00F75AF8" w:rsidRPr="00DE0A8B">
        <w:rPr>
          <w:rFonts w:eastAsia="Times New Roman" w:cs="Times New Roman"/>
          <w:bCs/>
        </w:rPr>
        <w:t>Paper</w:t>
      </w:r>
      <w:r w:rsidRPr="00DE0A8B">
        <w:rPr>
          <w:rFonts w:eastAsia="Times New Roman" w:cs="Times New Roman"/>
          <w:bCs/>
        </w:rPr>
        <w:t>, can be translated into several languages, but only the information placed in English shall bound the Parties of this Terms</w:t>
      </w:r>
      <w:r w:rsidR="00F618BE" w:rsidRPr="00DE0A8B">
        <w:rPr>
          <w:rFonts w:eastAsia="Times New Roman" w:cs="Times New Roman"/>
          <w:bCs/>
        </w:rPr>
        <w:t>. Versions of websites</w:t>
      </w:r>
      <w:r w:rsidRPr="00DE0A8B">
        <w:rPr>
          <w:rFonts w:eastAsia="Times New Roman" w:cs="Times New Roman"/>
          <w:bCs/>
        </w:rPr>
        <w:t xml:space="preserve"> and documents translated into others languages are for informational purposes only.</w:t>
      </w:r>
    </w:p>
    <w:p w14:paraId="1BCFD920" w14:textId="3F1A6D41" w:rsidR="00861696" w:rsidRPr="00DE0A8B" w:rsidRDefault="00861696" w:rsidP="00DE0A8B">
      <w:pPr>
        <w:widowControl w:val="0"/>
        <w:spacing w:after="0"/>
        <w:ind w:firstLine="284"/>
        <w:contextualSpacing/>
        <w:jc w:val="both"/>
        <w:rPr>
          <w:rFonts w:eastAsia="Times New Roman" w:cs="Times New Roman"/>
          <w:bCs/>
        </w:rPr>
      </w:pPr>
      <w:r w:rsidRPr="00DE0A8B">
        <w:rPr>
          <w:rFonts w:eastAsia="Times New Roman" w:cs="Times New Roman"/>
          <w:bCs/>
        </w:rPr>
        <w:t>(j)</w:t>
      </w:r>
      <w:r w:rsidR="00F618BE" w:rsidRPr="00DE0A8B">
        <w:rPr>
          <w:rFonts w:cs="Times New Roman"/>
        </w:rPr>
        <w:t xml:space="preserve"> </w:t>
      </w:r>
      <w:r w:rsidR="00F618BE" w:rsidRPr="00DE0A8B">
        <w:rPr>
          <w:rFonts w:eastAsia="Times New Roman" w:cs="Times New Roman"/>
          <w:bCs/>
        </w:rPr>
        <w:t>You understand that you shall be guided by that version of White Paper which is put on website</w:t>
      </w:r>
      <w:r w:rsidR="009803EB" w:rsidRPr="00DE0A8B">
        <w:rPr>
          <w:rFonts w:eastAsia="Times New Roman" w:cs="Times New Roman"/>
          <w:bCs/>
        </w:rPr>
        <w:t xml:space="preserve"> </w:t>
      </w:r>
      <w:r w:rsidR="009803EB" w:rsidRPr="00DE0A8B">
        <w:rPr>
          <w:rFonts w:eastAsia="Times New Roman" w:cs="Times New Roman"/>
          <w:bCs/>
          <w:u w:val="single"/>
        </w:rPr>
        <w:t>crypterium.io</w:t>
      </w:r>
      <w:r w:rsidR="00F618BE" w:rsidRPr="00DE0A8B">
        <w:rPr>
          <w:rFonts w:eastAsia="Times New Roman" w:cs="Times New Roman"/>
          <w:bCs/>
        </w:rPr>
        <w:t xml:space="preserve"> at the moments of CRPT Tokens purchase or later.</w:t>
      </w:r>
    </w:p>
    <w:p w14:paraId="411A1073" w14:textId="5292E1F8" w:rsidR="00D77469" w:rsidRPr="00DE0A8B" w:rsidRDefault="005871C8" w:rsidP="00DE0A8B">
      <w:pPr>
        <w:widowControl w:val="0"/>
        <w:spacing w:after="0"/>
        <w:ind w:firstLine="284"/>
        <w:contextualSpacing/>
        <w:jc w:val="both"/>
        <w:rPr>
          <w:rFonts w:eastAsia="Times New Roman" w:cs="Times New Roman"/>
          <w:bCs/>
        </w:rPr>
      </w:pPr>
      <w:r w:rsidRPr="00DE0A8B">
        <w:rPr>
          <w:rFonts w:eastAsia="Times New Roman" w:cs="Times New Roman"/>
          <w:bCs/>
        </w:rPr>
        <w:t>(</w:t>
      </w:r>
      <w:r w:rsidR="00861696" w:rsidRPr="00DE0A8B">
        <w:rPr>
          <w:rFonts w:eastAsia="Times New Roman" w:cs="Times New Roman"/>
          <w:bCs/>
        </w:rPr>
        <w:t>k</w:t>
      </w:r>
      <w:r w:rsidRPr="00DE0A8B">
        <w:rPr>
          <w:rFonts w:eastAsia="Times New Roman" w:cs="Times New Roman"/>
          <w:bCs/>
        </w:rPr>
        <w:t xml:space="preserve">) </w:t>
      </w:r>
      <w:r w:rsidR="00D77469" w:rsidRPr="00DE0A8B">
        <w:rPr>
          <w:rFonts w:eastAsia="Times New Roman" w:cs="Times New Roman"/>
          <w:bCs/>
        </w:rPr>
        <w:t>If you are purchasing Tokens on behalf of any entity, you are authorized to accept these Terms on such entity’s behalf and that such entity will be responsible for breach of these Terms by you or any other employee or agent of such entity (references to “you” in these Terms refer to you and such entity, jointly).</w:t>
      </w:r>
    </w:p>
    <w:p w14:paraId="67F3C9D9" w14:textId="5B246DFE" w:rsidR="006501A5" w:rsidRPr="00DE0A8B" w:rsidRDefault="006501A5"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(l) You understand that Crypterium cannot comply with the requirements of all the jurisdictions worldwide while doing business. If any provisions of this document break or to transgress or to violate the law to which Purchaser is subjected to, then Purchaser’s jurisdiction law shall prevail. </w:t>
      </w:r>
      <w:r w:rsidRPr="00DE0A8B">
        <w:rPr>
          <w:rFonts w:eastAsia="Times New Roman" w:cs="Times New Roman"/>
          <w:bCs/>
        </w:rPr>
        <w:lastRenderedPageBreak/>
        <w:t>The Purchaser entering into relationship with Crypterium shall oblige its jurisdiction law.</w:t>
      </w:r>
    </w:p>
    <w:p w14:paraId="19A235CE" w14:textId="77777777" w:rsidR="005871C8" w:rsidRPr="00DE0A8B" w:rsidRDefault="005871C8" w:rsidP="00DE0A8B">
      <w:pPr>
        <w:widowControl w:val="0"/>
        <w:spacing w:after="0"/>
        <w:ind w:firstLine="284"/>
        <w:contextualSpacing/>
        <w:jc w:val="both"/>
        <w:rPr>
          <w:rFonts w:eastAsia="Times New Roman" w:cs="Times New Roman"/>
          <w:bCs/>
        </w:rPr>
      </w:pPr>
    </w:p>
    <w:p w14:paraId="1FF5EDA3" w14:textId="534F05E6" w:rsidR="00D77469" w:rsidRPr="00DE0A8B" w:rsidRDefault="005871C8"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10. </w:t>
      </w:r>
      <w:r w:rsidR="00D77469" w:rsidRPr="00DE0A8B">
        <w:rPr>
          <w:rFonts w:eastAsia="Times New Roman" w:cs="Times New Roman"/>
          <w:b/>
          <w:bCs/>
        </w:rPr>
        <w:t>Indemnification</w:t>
      </w:r>
      <w:r w:rsidR="00D77469" w:rsidRPr="00DE0A8B">
        <w:rPr>
          <w:rFonts w:eastAsia="Times New Roman" w:cs="Times New Roman"/>
          <w:bCs/>
        </w:rPr>
        <w:t>.</w:t>
      </w:r>
    </w:p>
    <w:p w14:paraId="38AA423C" w14:textId="296DFF3D" w:rsidR="00D77469" w:rsidRPr="00DE0A8B" w:rsidRDefault="005871C8"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(a) </w:t>
      </w:r>
      <w:r w:rsidR="00D77469" w:rsidRPr="00DE0A8B">
        <w:rPr>
          <w:rFonts w:eastAsia="Times New Roman" w:cs="Times New Roman"/>
          <w:bCs/>
        </w:rPr>
        <w:t>To the fullest extent permitted by applicable law, you shall indemnify, defend and hold harmless Company and Company’s respective past, present and future employees, officers, directors, contractors, consultants, equity holders, suppliers, vendors, service providers, parent companies, subsidiaries, affiliates, agents, representatives, predecessors, successors and assigns (“Company Parties”) from and against all claims, demands, actions, damages, losses, costs and expenses (including attorneys’ fees) that arise from or relate to: (</w:t>
      </w:r>
      <w:proofErr w:type="spellStart"/>
      <w:r w:rsidR="00D77469" w:rsidRPr="00DE0A8B">
        <w:rPr>
          <w:rFonts w:eastAsia="Times New Roman" w:cs="Times New Roman"/>
          <w:bCs/>
        </w:rPr>
        <w:t>i</w:t>
      </w:r>
      <w:proofErr w:type="spellEnd"/>
      <w:r w:rsidR="00D77469" w:rsidRPr="00DE0A8B">
        <w:rPr>
          <w:rFonts w:eastAsia="Times New Roman" w:cs="Times New Roman"/>
          <w:bCs/>
        </w:rPr>
        <w:t>) purchase or use of CRPT Tokens, (ii) your responsibilities or obligations under these Terms, (iii) your breach of these Terms, or (iv) your violation of any rights of any other person or entity, and (v) your violation of any laws.</w:t>
      </w:r>
    </w:p>
    <w:p w14:paraId="76BBBE3A" w14:textId="0808EB32" w:rsidR="00D77469" w:rsidRPr="00DE0A8B" w:rsidRDefault="005871C8"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(b) </w:t>
      </w:r>
      <w:r w:rsidR="00D77469" w:rsidRPr="00DE0A8B">
        <w:rPr>
          <w:rFonts w:eastAsia="Times New Roman" w:cs="Times New Roman"/>
          <w:bCs/>
        </w:rPr>
        <w:t>Company reserves the right to exercise sole control over the defense, at your expense, of any claim subject to indemnification under Section 10(a).</w:t>
      </w:r>
      <w:r w:rsidR="00EC0821" w:rsidRPr="00DE0A8B">
        <w:rPr>
          <w:rFonts w:eastAsia="Times New Roman" w:cs="Times New Roman"/>
          <w:bCs/>
        </w:rPr>
        <w:t xml:space="preserve"> </w:t>
      </w:r>
      <w:r w:rsidR="00D77469" w:rsidRPr="00DE0A8B">
        <w:rPr>
          <w:rFonts w:eastAsia="Times New Roman" w:cs="Times New Roman"/>
          <w:bCs/>
        </w:rPr>
        <w:t>This indemnity is in addition to, and not in lieu of, any other indemnities set forth in a written agreement between you and Company.</w:t>
      </w:r>
    </w:p>
    <w:p w14:paraId="29D37A2B" w14:textId="77777777" w:rsidR="005871C8" w:rsidRPr="00DE0A8B" w:rsidRDefault="005871C8" w:rsidP="00DE0A8B">
      <w:pPr>
        <w:widowControl w:val="0"/>
        <w:spacing w:after="0"/>
        <w:ind w:firstLine="284"/>
        <w:contextualSpacing/>
        <w:jc w:val="both"/>
        <w:rPr>
          <w:rFonts w:eastAsia="Times New Roman" w:cs="Times New Roman"/>
          <w:bCs/>
        </w:rPr>
      </w:pPr>
    </w:p>
    <w:p w14:paraId="1B7DAD62" w14:textId="049B5E64" w:rsidR="00D77469" w:rsidRPr="00DE0A8B" w:rsidRDefault="005871C8"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11. </w:t>
      </w:r>
      <w:r w:rsidR="00D77469" w:rsidRPr="00DE0A8B">
        <w:rPr>
          <w:rFonts w:eastAsia="Times New Roman" w:cs="Times New Roman"/>
          <w:b/>
          <w:bCs/>
        </w:rPr>
        <w:t>Disclaimers</w:t>
      </w:r>
      <w:r w:rsidR="00D77469" w:rsidRPr="00DE0A8B">
        <w:rPr>
          <w:rFonts w:eastAsia="Times New Roman" w:cs="Times New Roman"/>
          <w:bCs/>
        </w:rPr>
        <w:t>.</w:t>
      </w:r>
    </w:p>
    <w:p w14:paraId="3F715B3F" w14:textId="70400E2C" w:rsidR="00D77469" w:rsidRPr="00DE0A8B" w:rsidRDefault="005871C8"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(a) </w:t>
      </w:r>
      <w:r w:rsidR="00D77469" w:rsidRPr="00DE0A8B">
        <w:rPr>
          <w:rFonts w:eastAsia="Times New Roman" w:cs="Times New Roman"/>
          <w:bCs/>
        </w:rPr>
        <w:t xml:space="preserve">TO THE FULLEST EXTENT PERMITTED BY APPLICABLE LAW AND EXCEPT AS OTHERWISE SPECIFIED IN WRITING BY COMPANY, (A) THE CRPT TOKENS ARE SOLD ON AN “AS IS” AND “AS AVAILABLE” BASIS WITHOUT WARRANTIES OF ANY KIND, AND WE EXPRESSLY </w:t>
      </w:r>
      <w:bookmarkStart w:id="6" w:name="_Hlk504567634"/>
      <w:r w:rsidR="00D77469" w:rsidRPr="00DE0A8B">
        <w:rPr>
          <w:rFonts w:eastAsia="Times New Roman" w:cs="Times New Roman"/>
          <w:bCs/>
        </w:rPr>
        <w:t>DIS</w:t>
      </w:r>
      <w:r w:rsidR="005A7129">
        <w:rPr>
          <w:rFonts w:eastAsia="Times New Roman" w:cs="Times New Roman"/>
          <w:bCs/>
        </w:rPr>
        <w:t>CL</w:t>
      </w:r>
      <w:r w:rsidR="00D77469" w:rsidRPr="00DE0A8B">
        <w:rPr>
          <w:rFonts w:eastAsia="Times New Roman" w:cs="Times New Roman"/>
          <w:bCs/>
        </w:rPr>
        <w:t>AIM</w:t>
      </w:r>
      <w:bookmarkEnd w:id="6"/>
      <w:r w:rsidR="00D77469" w:rsidRPr="00DE0A8B">
        <w:rPr>
          <w:rFonts w:eastAsia="Times New Roman" w:cs="Times New Roman"/>
          <w:bCs/>
        </w:rPr>
        <w:t xml:space="preserve"> ALL IMPLIED WARRANTIES AS TO THE CRPT TOKENS, INCRPTUDING, WITHOUT LIMITATION, IMPLIED WARRANTIES OF MERCHANTABILITY, FITNESS FOR A PARTICULAR PURPOSE, TITLE AND NON-INFRINGEMENT; (B) COMPANY DOES NOT REPRESENT OR WARRANT THAT THE CRPT TOKENS ARE RELIABLE, CURRENT OR ERROR-FREE, MEET PURCHASER’S REQUIREMENTS, OR THAT DEFECTS IN THE CRPT TOKENS WILL BE CORRECTED; AND (C) COMPANY CANNOT AND DOES NOT REPRESENT OR WARRANT THAT THE CRPT TOKENS OR THE DELIVERY MECHANISM FOR CRPT TOKENS ARE FREE OF VIRUSES OR OTHER HARMFUL COMPONENTS.</w:t>
      </w:r>
    </w:p>
    <w:p w14:paraId="7AC66722" w14:textId="70C5C462" w:rsidR="00D77469" w:rsidRPr="00DE0A8B" w:rsidRDefault="005871C8"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(b) </w:t>
      </w:r>
      <w:r w:rsidR="00D77469" w:rsidRPr="00DE0A8B">
        <w:rPr>
          <w:rFonts w:eastAsia="Times New Roman" w:cs="Times New Roman"/>
          <w:bCs/>
        </w:rPr>
        <w:t>Some jurisdictions do not allow the exclusion of certain warranties or disclaimer of implied terms in contracts with consumers, so some or all of the exclusions of warranties and disclaimers in this Section may not apply to you.</w:t>
      </w:r>
    </w:p>
    <w:p w14:paraId="57913A34" w14:textId="77777777" w:rsidR="005871C8" w:rsidRPr="00DE0A8B" w:rsidRDefault="005871C8" w:rsidP="00DE0A8B">
      <w:pPr>
        <w:widowControl w:val="0"/>
        <w:spacing w:after="0"/>
        <w:ind w:firstLine="284"/>
        <w:contextualSpacing/>
        <w:jc w:val="both"/>
        <w:rPr>
          <w:rFonts w:eastAsia="Times New Roman" w:cs="Times New Roman"/>
          <w:bCs/>
        </w:rPr>
      </w:pPr>
    </w:p>
    <w:p w14:paraId="286F8F18" w14:textId="6E1A6780" w:rsidR="00D77469" w:rsidRPr="00DE0A8B" w:rsidRDefault="005871C8"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12. </w:t>
      </w:r>
      <w:r w:rsidR="00D77469" w:rsidRPr="00DE0A8B">
        <w:rPr>
          <w:rFonts w:eastAsia="Times New Roman" w:cs="Times New Roman"/>
          <w:b/>
          <w:bCs/>
        </w:rPr>
        <w:t>Limitation of Liability</w:t>
      </w:r>
      <w:r w:rsidR="00D77469" w:rsidRPr="00DE0A8B">
        <w:rPr>
          <w:rFonts w:eastAsia="Times New Roman" w:cs="Times New Roman"/>
          <w:bCs/>
        </w:rPr>
        <w:t>.</w:t>
      </w:r>
    </w:p>
    <w:p w14:paraId="5AD15C6A" w14:textId="756D9C4B" w:rsidR="00D77469" w:rsidRPr="00DE0A8B" w:rsidRDefault="00392B3E"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(a) </w:t>
      </w:r>
      <w:r w:rsidR="00D77469" w:rsidRPr="00DE0A8B">
        <w:rPr>
          <w:rFonts w:eastAsia="Times New Roman" w:cs="Times New Roman"/>
          <w:bCs/>
        </w:rPr>
        <w:t>TO THE FULLEST EXTENT PERMITTED BY APPLICABLE LAW: (</w:t>
      </w:r>
      <w:proofErr w:type="spellStart"/>
      <w:r w:rsidR="00D77469" w:rsidRPr="00DE0A8B">
        <w:rPr>
          <w:rFonts w:eastAsia="Times New Roman" w:cs="Times New Roman"/>
          <w:bCs/>
        </w:rPr>
        <w:t>i</w:t>
      </w:r>
      <w:proofErr w:type="spellEnd"/>
      <w:r w:rsidR="00D77469" w:rsidRPr="00DE0A8B">
        <w:rPr>
          <w:rFonts w:eastAsia="Times New Roman" w:cs="Times New Roman"/>
          <w:bCs/>
        </w:rPr>
        <w:t xml:space="preserve">) IN NO EVENT WILL COMPANY OR ANY OF THE COMPANY PARTIES BE LIABLE FOR ANY INDIRECT, SPECIAL, INCIDENTAL, CONSEQUENTIAL, OR EXEMPLARY DAMAGES OF ANY KIND (INCRPTUDING, BUT NOT LIMITED TO, WHERE RELATED TO LOSS OF REVENUE, INCOME OR PROFITS, LOSS OF USE OR DATA, OR DAMAGES FOR BUSINESS INTERRUPTION) ARISING OUT OF OR IN ANY WAY RELATED TO THE SALE OR USE OF THE CRPT TOKENS OR OTHERWISE RELATED TO THESE TERMS, REGARDLESS OF THE FORM OF ACTION, WHETHER BASED IN CONTRACT, TORT (INCLUDING, BUT NOT LIMITED TO, SIMPLE NEGLIGENCE, WHETHER ACTIVE, PASSIVE OR IMPUTED), OR ANY OTHER LEGAL OR EQUITABLE THEORY (EVEN IF THE PARTY HAS BEEN ADVISED OF THE POSSIBILITY OF SUCH DAMAGES AND REGARDLESS OF WHETHER SUCH DAMAGES WERE FORESEEABLE); AND (ii) IN NO </w:t>
      </w:r>
      <w:r w:rsidR="00D77469" w:rsidRPr="00DE0A8B">
        <w:rPr>
          <w:rFonts w:eastAsia="Times New Roman" w:cs="Times New Roman"/>
          <w:bCs/>
        </w:rPr>
        <w:lastRenderedPageBreak/>
        <w:t>EVENT WILL THE AGGREGATE LIABILITY OF COMPANY AND THE COMPANY PARTIES (JOINTLY), WHETHER IN CONTRACT, WARRANTY, TORT (INCRPTUDING NEGLIGENCE, WHETHER ACTIVE, PASSIVE OR IMPUTED), OR OTHER THEORY, ARISING OUT OF OR RELATING TO THESE TERMS OR THE USE OF OR INABILITY TO USE THE CRPT TOKENS, EXCEED THE AMOUNT YOU PAY TO THE COMPANY FOR THE CRPT TOKENS.</w:t>
      </w:r>
    </w:p>
    <w:p w14:paraId="2CD34066" w14:textId="267146CC" w:rsidR="00D77469" w:rsidRPr="00DE0A8B" w:rsidRDefault="00392B3E"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(b) </w:t>
      </w:r>
      <w:r w:rsidR="00D77469" w:rsidRPr="00DE0A8B">
        <w:rPr>
          <w:rFonts w:eastAsia="Times New Roman" w:cs="Times New Roman"/>
          <w:bCs/>
        </w:rPr>
        <w:t>THE LIMITATIONS SET FORTH IN SECTION 12(a) WILL NOT LIMIT OR EXCLUDE LIABILITY FOR THE GROSS NEGLIGENCE, FRAUD OR INTENTIONAL, WILLFUL OR RECKLESS MISCONDUCT OF THE COMPANY.</w:t>
      </w:r>
    </w:p>
    <w:p w14:paraId="3F5A667E" w14:textId="54F90CEE" w:rsidR="00D77469" w:rsidRPr="00DE0A8B" w:rsidRDefault="00392B3E"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(c) </w:t>
      </w:r>
      <w:r w:rsidR="00D77469" w:rsidRPr="00DE0A8B">
        <w:rPr>
          <w:rFonts w:eastAsia="Times New Roman" w:cs="Times New Roman"/>
          <w:bCs/>
        </w:rPr>
        <w:t>Some jurisdictions do not allow the limitation or exclusion of liability for incidental or consequential damages.</w:t>
      </w:r>
      <w:r w:rsidR="00EC0821" w:rsidRPr="00DE0A8B">
        <w:rPr>
          <w:rFonts w:eastAsia="Times New Roman" w:cs="Times New Roman"/>
          <w:bCs/>
        </w:rPr>
        <w:t xml:space="preserve"> </w:t>
      </w:r>
      <w:r w:rsidR="00D77469" w:rsidRPr="00DE0A8B">
        <w:rPr>
          <w:rFonts w:eastAsia="Times New Roman" w:cs="Times New Roman"/>
          <w:bCs/>
        </w:rPr>
        <w:t>Accordingly, some of the limitations of this Section may not apply to you.</w:t>
      </w:r>
    </w:p>
    <w:p w14:paraId="37C54682" w14:textId="77777777" w:rsidR="00392B3E" w:rsidRPr="00DE0A8B" w:rsidRDefault="00392B3E" w:rsidP="00DE0A8B">
      <w:pPr>
        <w:widowControl w:val="0"/>
        <w:spacing w:after="0"/>
        <w:ind w:firstLine="284"/>
        <w:contextualSpacing/>
        <w:jc w:val="both"/>
        <w:rPr>
          <w:rFonts w:eastAsia="Times New Roman" w:cs="Times New Roman"/>
          <w:bCs/>
        </w:rPr>
      </w:pPr>
    </w:p>
    <w:p w14:paraId="0A1AB6A9" w14:textId="4AE1D4A1" w:rsidR="00D77469" w:rsidRPr="00DE0A8B" w:rsidRDefault="00392B3E"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13. </w:t>
      </w:r>
      <w:r w:rsidR="00D77469" w:rsidRPr="00DE0A8B">
        <w:rPr>
          <w:rFonts w:eastAsia="Times New Roman" w:cs="Times New Roman"/>
          <w:b/>
          <w:bCs/>
        </w:rPr>
        <w:t>Release</w:t>
      </w:r>
      <w:r w:rsidR="00D77469" w:rsidRPr="00DE0A8B">
        <w:rPr>
          <w:rFonts w:eastAsia="Times New Roman" w:cs="Times New Roman"/>
          <w:bCs/>
        </w:rPr>
        <w:t>.</w:t>
      </w:r>
      <w:r w:rsidR="00EC0821" w:rsidRPr="00DE0A8B">
        <w:rPr>
          <w:rFonts w:eastAsia="Times New Roman" w:cs="Times New Roman"/>
          <w:bCs/>
        </w:rPr>
        <w:t xml:space="preserve"> </w:t>
      </w:r>
      <w:r w:rsidR="00D77469" w:rsidRPr="00DE0A8B">
        <w:rPr>
          <w:rFonts w:eastAsia="Times New Roman" w:cs="Times New Roman"/>
          <w:bCs/>
        </w:rPr>
        <w:t>To the fullest extent permitted by applicable law, you release Company and the Company Parties from responsibility, liability, claims, demands and/or damages (actual and consequential) of every kind and nature, known and unknown (including, but not limited to, claims of negligence), arising out of or related to disputes between you and the acts or omissions of third parties.</w:t>
      </w:r>
      <w:r w:rsidR="00EC0821" w:rsidRPr="00DE0A8B">
        <w:rPr>
          <w:rFonts w:eastAsia="Times New Roman" w:cs="Times New Roman"/>
          <w:bCs/>
        </w:rPr>
        <w:t xml:space="preserve"> </w:t>
      </w:r>
      <w:r w:rsidR="00D77469" w:rsidRPr="00DE0A8B">
        <w:rPr>
          <w:rFonts w:eastAsia="Times New Roman" w:cs="Times New Roman"/>
          <w:bCs/>
        </w:rPr>
        <w:t>You expressly waive any rights you may have under statute or common law principles that would otherwise limit the coverage of this release to include only those claims, which you may know or suspect to exist in your favor at the time of agreeing to this release.</w:t>
      </w:r>
    </w:p>
    <w:p w14:paraId="25ED88E3" w14:textId="77777777" w:rsidR="00392B3E" w:rsidRPr="00DE0A8B" w:rsidRDefault="00392B3E" w:rsidP="00DE0A8B">
      <w:pPr>
        <w:widowControl w:val="0"/>
        <w:spacing w:after="0"/>
        <w:ind w:firstLine="284"/>
        <w:contextualSpacing/>
        <w:jc w:val="both"/>
        <w:rPr>
          <w:rFonts w:eastAsia="Times New Roman" w:cs="Times New Roman"/>
          <w:bCs/>
        </w:rPr>
      </w:pPr>
    </w:p>
    <w:p w14:paraId="3DDE1E6D" w14:textId="190359BE" w:rsidR="00D77469" w:rsidRPr="00DE0A8B" w:rsidRDefault="00392B3E"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14. </w:t>
      </w:r>
      <w:r w:rsidR="00D77469" w:rsidRPr="00DE0A8B">
        <w:rPr>
          <w:rFonts w:eastAsia="Times New Roman" w:cs="Times New Roman"/>
          <w:b/>
          <w:bCs/>
        </w:rPr>
        <w:t>Governing Law</w:t>
      </w:r>
      <w:r w:rsidR="00D77469" w:rsidRPr="00DE0A8B">
        <w:rPr>
          <w:rFonts w:eastAsia="Times New Roman" w:cs="Times New Roman"/>
          <w:bCs/>
        </w:rPr>
        <w:t>.</w:t>
      </w:r>
      <w:r w:rsidR="00EC0821" w:rsidRPr="00DE0A8B">
        <w:rPr>
          <w:rFonts w:eastAsia="Times New Roman" w:cs="Times New Roman"/>
          <w:bCs/>
        </w:rPr>
        <w:t xml:space="preserve"> </w:t>
      </w:r>
      <w:r w:rsidR="00D77469" w:rsidRPr="00DE0A8B">
        <w:rPr>
          <w:rFonts w:eastAsia="Times New Roman" w:cs="Times New Roman"/>
          <w:bCs/>
        </w:rPr>
        <w:t>The validity, interpretation, construction and performance of these Terms, and all acts and transactions pursuant hereto and the rights and obligations of the parties hereto shall be governed, construed and interpreted in accordance with the laws of Estonia, without giving effect to principles of conflicts of law.</w:t>
      </w:r>
    </w:p>
    <w:p w14:paraId="77A1A824" w14:textId="77777777" w:rsidR="00392B3E" w:rsidRPr="00DE0A8B" w:rsidRDefault="00392B3E" w:rsidP="00DE0A8B">
      <w:pPr>
        <w:widowControl w:val="0"/>
        <w:spacing w:after="0"/>
        <w:ind w:firstLine="284"/>
        <w:contextualSpacing/>
        <w:jc w:val="both"/>
        <w:rPr>
          <w:rFonts w:eastAsia="Times New Roman" w:cs="Times New Roman"/>
          <w:bCs/>
        </w:rPr>
      </w:pPr>
    </w:p>
    <w:p w14:paraId="0D421BCF" w14:textId="5E7CD77F" w:rsidR="00D77469" w:rsidRPr="00DE0A8B" w:rsidRDefault="00392B3E"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15. </w:t>
      </w:r>
      <w:r w:rsidR="00D77469" w:rsidRPr="00DE0A8B">
        <w:rPr>
          <w:rFonts w:eastAsia="Times New Roman" w:cs="Times New Roman"/>
          <w:b/>
          <w:bCs/>
        </w:rPr>
        <w:t>Dispute Resolution; Arbitration</w:t>
      </w:r>
      <w:r w:rsidR="00D77469" w:rsidRPr="00DE0A8B">
        <w:rPr>
          <w:rFonts w:eastAsia="Times New Roman" w:cs="Times New Roman"/>
          <w:bCs/>
        </w:rPr>
        <w:t>.</w:t>
      </w:r>
    </w:p>
    <w:p w14:paraId="3C31905E" w14:textId="77777777" w:rsidR="00D77469" w:rsidRPr="00DE0A8B" w:rsidRDefault="00D77469" w:rsidP="00DE0A8B">
      <w:pPr>
        <w:widowControl w:val="0"/>
        <w:spacing w:after="0"/>
        <w:ind w:firstLine="284"/>
        <w:contextualSpacing/>
        <w:jc w:val="both"/>
        <w:rPr>
          <w:rFonts w:eastAsia="Times New Roman" w:cs="Times New Roman"/>
          <w:bCs/>
        </w:rPr>
      </w:pPr>
      <w:r w:rsidRPr="00DE0A8B">
        <w:rPr>
          <w:rFonts w:eastAsia="Times New Roman" w:cs="Times New Roman"/>
          <w:bCs/>
        </w:rPr>
        <w:t>PLEASE READ THE FOLLOWING SECTION CAREFULLY BECAUSE IT REQUIRES YOU TO ARBITRATE CERTAIN DISPUTES AND CRPTAIMS WITH COMPANY AND LIMITS THE MANNER IN WHICH YOU CAN SEEK RELIEF FROM COMPANY.</w:t>
      </w:r>
    </w:p>
    <w:p w14:paraId="547C3A84" w14:textId="30968971" w:rsidR="00D77469" w:rsidRPr="00DE0A8B" w:rsidRDefault="00392B3E"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(a) </w:t>
      </w:r>
      <w:r w:rsidR="00D77469" w:rsidRPr="00DE0A8B">
        <w:rPr>
          <w:rFonts w:eastAsia="Times New Roman" w:cs="Times New Roman"/>
          <w:b/>
          <w:bCs/>
        </w:rPr>
        <w:t>Binding Arbitration</w:t>
      </w:r>
      <w:r w:rsidR="00D77469" w:rsidRPr="00DE0A8B">
        <w:rPr>
          <w:rFonts w:eastAsia="Times New Roman" w:cs="Times New Roman"/>
          <w:bCs/>
        </w:rPr>
        <w:t>.</w:t>
      </w:r>
      <w:r w:rsidR="00EC0821" w:rsidRPr="00DE0A8B">
        <w:rPr>
          <w:rFonts w:eastAsia="Times New Roman" w:cs="Times New Roman"/>
          <w:bCs/>
        </w:rPr>
        <w:t xml:space="preserve"> </w:t>
      </w:r>
      <w:r w:rsidR="00D77469" w:rsidRPr="00DE0A8B">
        <w:rPr>
          <w:rFonts w:eastAsia="Times New Roman" w:cs="Times New Roman"/>
          <w:bCs/>
        </w:rPr>
        <w:t>Except for any disputes, claims, suits, actions, causes of action, demands or proceedings (collectively, “Disputes”) in which either Party seeks injunctive or other equitable relief for the alleged unlawful use of intellectual property, including, without limitation, copyrights, trademarks, trade names, logos, trade secrets or patents, you and Company (</w:t>
      </w:r>
      <w:proofErr w:type="spellStart"/>
      <w:r w:rsidR="00D77469" w:rsidRPr="00DE0A8B">
        <w:rPr>
          <w:rFonts w:eastAsia="Times New Roman" w:cs="Times New Roman"/>
          <w:bCs/>
        </w:rPr>
        <w:t>i</w:t>
      </w:r>
      <w:proofErr w:type="spellEnd"/>
      <w:r w:rsidR="00D77469" w:rsidRPr="00DE0A8B">
        <w:rPr>
          <w:rFonts w:eastAsia="Times New Roman" w:cs="Times New Roman"/>
          <w:bCs/>
        </w:rPr>
        <w:t>) waive your and Company’s respective rights to have any and all Disputes arising from or related to this Agreement resolved in a county court, and (ii) waive your and Company’s respective rights to a jury trial. Instead, you and Company will arbitrate Disputes through binding arbitration (which is the referral of a Dispute to one or more persons charged with reviewing the Dispute and making a final and binding determination to resolve it instead of having the Dispute decided by a judge or jury in court).</w:t>
      </w:r>
    </w:p>
    <w:p w14:paraId="3CDDC806" w14:textId="61D3976C" w:rsidR="00D77469" w:rsidRPr="00DE0A8B" w:rsidRDefault="00392B3E"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(b) </w:t>
      </w:r>
      <w:r w:rsidR="00D77469" w:rsidRPr="00DE0A8B">
        <w:rPr>
          <w:rFonts w:eastAsia="Times New Roman" w:cs="Times New Roman"/>
          <w:b/>
          <w:bCs/>
        </w:rPr>
        <w:t>No Class Arbitrations, Class Actions or Representative Actions</w:t>
      </w:r>
      <w:r w:rsidR="00D77469" w:rsidRPr="00DE0A8B">
        <w:rPr>
          <w:rFonts w:eastAsia="Times New Roman" w:cs="Times New Roman"/>
          <w:bCs/>
        </w:rPr>
        <w:t>.</w:t>
      </w:r>
      <w:r w:rsidR="00EC0821" w:rsidRPr="00DE0A8B">
        <w:rPr>
          <w:rFonts w:eastAsia="Times New Roman" w:cs="Times New Roman"/>
          <w:bCs/>
        </w:rPr>
        <w:t xml:space="preserve"> </w:t>
      </w:r>
      <w:r w:rsidR="00D77469" w:rsidRPr="00DE0A8B">
        <w:rPr>
          <w:rFonts w:eastAsia="Times New Roman" w:cs="Times New Roman"/>
          <w:bCs/>
        </w:rPr>
        <w:t>Any Dispute arising out of or related to this Agreement is personal to you and Company and will be resolved solely through individual arbitration and will not be brought as a class arbitration, class action or any other type of representative proceeding.</w:t>
      </w:r>
      <w:r w:rsidR="00EC0821" w:rsidRPr="00DE0A8B">
        <w:rPr>
          <w:rFonts w:eastAsia="Times New Roman" w:cs="Times New Roman"/>
          <w:bCs/>
        </w:rPr>
        <w:t xml:space="preserve"> </w:t>
      </w:r>
      <w:r w:rsidR="00D77469" w:rsidRPr="00DE0A8B">
        <w:rPr>
          <w:rFonts w:eastAsia="Times New Roman" w:cs="Times New Roman"/>
          <w:bCs/>
        </w:rPr>
        <w:t>There will be no class arbitration or arbitration in which an individual attempts to resolve a Dispute as a representative of another individual or group of individuals.</w:t>
      </w:r>
      <w:r w:rsidR="00EC0821" w:rsidRPr="00DE0A8B">
        <w:rPr>
          <w:rFonts w:eastAsia="Times New Roman" w:cs="Times New Roman"/>
          <w:bCs/>
        </w:rPr>
        <w:t xml:space="preserve"> </w:t>
      </w:r>
      <w:r w:rsidR="00D77469" w:rsidRPr="00DE0A8B">
        <w:rPr>
          <w:rFonts w:eastAsia="Times New Roman" w:cs="Times New Roman"/>
          <w:bCs/>
        </w:rPr>
        <w:t xml:space="preserve">Further, a Dispute cannot be brought as a class or other type of representative action, whether within or outside of arbitration, or on behalf of any other individual or group of </w:t>
      </w:r>
      <w:r w:rsidR="00D77469" w:rsidRPr="00DE0A8B">
        <w:rPr>
          <w:rFonts w:eastAsia="Times New Roman" w:cs="Times New Roman"/>
          <w:bCs/>
        </w:rPr>
        <w:lastRenderedPageBreak/>
        <w:t>individuals.</w:t>
      </w:r>
    </w:p>
    <w:p w14:paraId="234F6181" w14:textId="290FDD6F" w:rsidR="00D77469" w:rsidRPr="00DE0A8B" w:rsidRDefault="00392B3E"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(c) </w:t>
      </w:r>
      <w:r w:rsidR="00D77469" w:rsidRPr="00DE0A8B">
        <w:rPr>
          <w:rFonts w:eastAsia="Times New Roman" w:cs="Times New Roman"/>
          <w:b/>
          <w:bCs/>
        </w:rPr>
        <w:t>Notice; Informal Dispute Resolution</w:t>
      </w:r>
      <w:r w:rsidR="00D77469" w:rsidRPr="00DE0A8B">
        <w:rPr>
          <w:rFonts w:eastAsia="Times New Roman" w:cs="Times New Roman"/>
          <w:bCs/>
        </w:rPr>
        <w:t>.</w:t>
      </w:r>
      <w:r w:rsidR="00EC0821" w:rsidRPr="00DE0A8B">
        <w:rPr>
          <w:rFonts w:eastAsia="Times New Roman" w:cs="Times New Roman"/>
          <w:bCs/>
        </w:rPr>
        <w:t xml:space="preserve"> </w:t>
      </w:r>
      <w:r w:rsidR="00D77469" w:rsidRPr="00DE0A8B">
        <w:rPr>
          <w:rFonts w:eastAsia="Times New Roman" w:cs="Times New Roman"/>
          <w:bCs/>
        </w:rPr>
        <w:t>Each Party will notify the other Party in writing of any arbitrable Dispute within 30 days of the date it arises, so that the Parties can attempt in good faith to resolve the Dispute informally.</w:t>
      </w:r>
      <w:r w:rsidR="00EC0821" w:rsidRPr="00DE0A8B">
        <w:rPr>
          <w:rFonts w:eastAsia="Times New Roman" w:cs="Times New Roman"/>
          <w:bCs/>
        </w:rPr>
        <w:t xml:space="preserve"> </w:t>
      </w:r>
      <w:r w:rsidR="00D77469" w:rsidRPr="00DE0A8B">
        <w:rPr>
          <w:rFonts w:eastAsia="Times New Roman" w:cs="Times New Roman"/>
          <w:bCs/>
        </w:rPr>
        <w:t xml:space="preserve">Notice to Company shall be sent by email to the support team at </w:t>
      </w:r>
      <w:r w:rsidR="00D77469" w:rsidRPr="00DE0A8B">
        <w:rPr>
          <w:rFonts w:eastAsia="Times New Roman" w:cs="Times New Roman"/>
          <w:bCs/>
          <w:u w:val="single"/>
        </w:rPr>
        <w:t>support@crypterium.io</w:t>
      </w:r>
      <w:r w:rsidR="00D77469" w:rsidRPr="00DE0A8B">
        <w:rPr>
          <w:rFonts w:eastAsia="Times New Roman" w:cs="Times New Roman"/>
          <w:bCs/>
        </w:rPr>
        <w:t>.</w:t>
      </w:r>
      <w:r w:rsidR="00EC0821" w:rsidRPr="00DE0A8B">
        <w:rPr>
          <w:rFonts w:eastAsia="Times New Roman" w:cs="Times New Roman"/>
          <w:bCs/>
        </w:rPr>
        <w:t xml:space="preserve"> </w:t>
      </w:r>
      <w:r w:rsidR="00D77469" w:rsidRPr="00DE0A8B">
        <w:rPr>
          <w:rFonts w:eastAsia="Times New Roman" w:cs="Times New Roman"/>
          <w:bCs/>
        </w:rPr>
        <w:t>Notice to you shall be sent to the email address provided by you in your Account.</w:t>
      </w:r>
      <w:r w:rsidR="00EC0821" w:rsidRPr="00DE0A8B">
        <w:rPr>
          <w:rFonts w:eastAsia="Times New Roman" w:cs="Times New Roman"/>
          <w:bCs/>
        </w:rPr>
        <w:t xml:space="preserve"> </w:t>
      </w:r>
      <w:r w:rsidR="00D77469" w:rsidRPr="00DE0A8B">
        <w:rPr>
          <w:rFonts w:eastAsia="Times New Roman" w:cs="Times New Roman"/>
          <w:bCs/>
        </w:rPr>
        <w:t>Your notice must include (</w:t>
      </w:r>
      <w:proofErr w:type="spellStart"/>
      <w:r w:rsidR="00D77469" w:rsidRPr="00DE0A8B">
        <w:rPr>
          <w:rFonts w:eastAsia="Times New Roman" w:cs="Times New Roman"/>
          <w:bCs/>
        </w:rPr>
        <w:t>i</w:t>
      </w:r>
      <w:proofErr w:type="spellEnd"/>
      <w:r w:rsidR="00D77469" w:rsidRPr="00DE0A8B">
        <w:rPr>
          <w:rFonts w:eastAsia="Times New Roman" w:cs="Times New Roman"/>
          <w:bCs/>
        </w:rPr>
        <w:t>) your name, postal address, email address and telephone number, (ii) a description in reasonable detail of the nature or basis of the Dispute, and (iii) the specific relief that you are seeking.</w:t>
      </w:r>
      <w:r w:rsidR="00EC0821" w:rsidRPr="00DE0A8B">
        <w:rPr>
          <w:rFonts w:eastAsia="Times New Roman" w:cs="Times New Roman"/>
          <w:bCs/>
        </w:rPr>
        <w:t xml:space="preserve"> </w:t>
      </w:r>
      <w:r w:rsidR="00D77469" w:rsidRPr="00DE0A8B">
        <w:rPr>
          <w:rFonts w:eastAsia="Times New Roman" w:cs="Times New Roman"/>
          <w:bCs/>
        </w:rPr>
        <w:t>If you and Company cannot agree how to resolve the Dispute within 30 days after the date notice is received by the applicable Party, then either you or Company may, as appropriate and in accordance with this Section 15, commence an arbitration proceeding or, to the extent specifically provided for in Section 15(a), file a claim in court.</w:t>
      </w:r>
    </w:p>
    <w:p w14:paraId="375C44BE" w14:textId="7558DA5B" w:rsidR="00D77469" w:rsidRPr="00DE0A8B" w:rsidRDefault="00DF0490"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(d) </w:t>
      </w:r>
      <w:r w:rsidR="00D77469" w:rsidRPr="00DE0A8B">
        <w:rPr>
          <w:rFonts w:eastAsia="Times New Roman" w:cs="Times New Roman"/>
          <w:b/>
          <w:bCs/>
        </w:rPr>
        <w:t>Process</w:t>
      </w:r>
      <w:r w:rsidR="00D77469" w:rsidRPr="00DE0A8B">
        <w:rPr>
          <w:rFonts w:eastAsia="Times New Roman" w:cs="Times New Roman"/>
          <w:bCs/>
        </w:rPr>
        <w:t>. If allowed under the applicable law, any Dispute shall be referred to and finally resolved by arbitration administered by the Arbitration Court of the Estonian Chamber of Commerce and Industry (“ACECCI”) in accordance with the Code of Civil Procedure (“</w:t>
      </w:r>
      <w:proofErr w:type="spellStart"/>
      <w:r w:rsidR="00D77469" w:rsidRPr="00DE0A8B">
        <w:rPr>
          <w:rFonts w:eastAsia="Times New Roman" w:cs="Times New Roman"/>
          <w:bCs/>
        </w:rPr>
        <w:t>CoCP</w:t>
      </w:r>
      <w:proofErr w:type="spellEnd"/>
      <w:r w:rsidR="00D77469" w:rsidRPr="00DE0A8B">
        <w:rPr>
          <w:rFonts w:eastAsia="Times New Roman" w:cs="Times New Roman"/>
          <w:bCs/>
        </w:rPr>
        <w:t>”) of Estonia for the time being in force, which rules are deemed to be incorporated by reference in this clause. The seat of the arbitration shall be Estonia. The Tribunal shall consist of three (3) arbitrator(s). The language of the arbitration shall be English. Otherwise, the jurisdiction for arbitration shall be determined according to the applicable law.</w:t>
      </w:r>
    </w:p>
    <w:p w14:paraId="49777F6A" w14:textId="77777777" w:rsidR="00DF0490" w:rsidRPr="00DE0A8B" w:rsidRDefault="00DF0490" w:rsidP="00DE0A8B">
      <w:pPr>
        <w:widowControl w:val="0"/>
        <w:spacing w:after="0"/>
        <w:ind w:firstLine="284"/>
        <w:contextualSpacing/>
        <w:jc w:val="both"/>
        <w:rPr>
          <w:rFonts w:eastAsia="Times New Roman" w:cs="Times New Roman"/>
          <w:bCs/>
        </w:rPr>
      </w:pPr>
    </w:p>
    <w:p w14:paraId="69C5ED4F" w14:textId="5AFE0B49" w:rsidR="00D77469" w:rsidRPr="00DE0A8B" w:rsidRDefault="00DF0490" w:rsidP="00DE0A8B">
      <w:pPr>
        <w:widowControl w:val="0"/>
        <w:spacing w:after="0"/>
        <w:ind w:firstLine="284"/>
        <w:contextualSpacing/>
        <w:jc w:val="both"/>
        <w:rPr>
          <w:rFonts w:eastAsia="Times New Roman" w:cs="Times New Roman"/>
          <w:bCs/>
        </w:rPr>
      </w:pPr>
      <w:r w:rsidRPr="00DE0A8B">
        <w:rPr>
          <w:rFonts w:eastAsia="Times New Roman" w:cs="Times New Roman"/>
          <w:b/>
          <w:bCs/>
        </w:rPr>
        <w:t xml:space="preserve">16. </w:t>
      </w:r>
      <w:r w:rsidR="00D77469" w:rsidRPr="00DE0A8B">
        <w:rPr>
          <w:rFonts w:eastAsia="Times New Roman" w:cs="Times New Roman"/>
          <w:b/>
          <w:bCs/>
        </w:rPr>
        <w:t>Miscellaneous</w:t>
      </w:r>
      <w:r w:rsidR="00D77469" w:rsidRPr="00DE0A8B">
        <w:rPr>
          <w:rFonts w:eastAsia="Times New Roman" w:cs="Times New Roman"/>
          <w:bCs/>
        </w:rPr>
        <w:t>.</w:t>
      </w:r>
    </w:p>
    <w:p w14:paraId="692DEA0E" w14:textId="6288708D" w:rsidR="00D77469" w:rsidRPr="00DE0A8B" w:rsidRDefault="00DF0490"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(a) </w:t>
      </w:r>
      <w:r w:rsidR="00D77469" w:rsidRPr="00DE0A8B">
        <w:rPr>
          <w:rFonts w:eastAsia="Times New Roman" w:cs="Times New Roman"/>
          <w:b/>
          <w:bCs/>
        </w:rPr>
        <w:t>Entire Agreement</w:t>
      </w:r>
      <w:r w:rsidR="00D77469" w:rsidRPr="00DE0A8B">
        <w:rPr>
          <w:rFonts w:eastAsia="Times New Roman" w:cs="Times New Roman"/>
          <w:bCs/>
        </w:rPr>
        <w:t>.</w:t>
      </w:r>
      <w:r w:rsidR="00EC0821" w:rsidRPr="00DE0A8B">
        <w:rPr>
          <w:rFonts w:eastAsia="Times New Roman" w:cs="Times New Roman"/>
          <w:bCs/>
        </w:rPr>
        <w:t xml:space="preserve"> </w:t>
      </w:r>
      <w:r w:rsidR="00D77469" w:rsidRPr="00DE0A8B">
        <w:rPr>
          <w:rFonts w:eastAsia="Times New Roman" w:cs="Times New Roman"/>
          <w:bCs/>
        </w:rPr>
        <w:t>These Terms set forth the entire agreement and understanding of the Parties relating to the subject matter herein and supersedes all prior or contemporaneous discussions, understandings and agreements, whether oral or written, between them relating to the subject matter hereof.</w:t>
      </w:r>
    </w:p>
    <w:p w14:paraId="21790CAE" w14:textId="1A238F77" w:rsidR="00D77469" w:rsidRPr="00DE0A8B" w:rsidRDefault="00DF0490"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(b) </w:t>
      </w:r>
      <w:r w:rsidR="00D77469" w:rsidRPr="00DE0A8B">
        <w:rPr>
          <w:rFonts w:eastAsia="Times New Roman" w:cs="Times New Roman"/>
          <w:b/>
          <w:bCs/>
        </w:rPr>
        <w:t>Amendments</w:t>
      </w:r>
      <w:r w:rsidR="00D77469" w:rsidRPr="00DE0A8B">
        <w:rPr>
          <w:rFonts w:eastAsia="Times New Roman" w:cs="Times New Roman"/>
          <w:bCs/>
        </w:rPr>
        <w:t>.</w:t>
      </w:r>
      <w:r w:rsidR="00EC0821" w:rsidRPr="00DE0A8B">
        <w:rPr>
          <w:rFonts w:eastAsia="Times New Roman" w:cs="Times New Roman"/>
          <w:bCs/>
        </w:rPr>
        <w:t xml:space="preserve"> </w:t>
      </w:r>
      <w:r w:rsidR="00D77469" w:rsidRPr="00DE0A8B">
        <w:rPr>
          <w:rFonts w:eastAsia="Times New Roman" w:cs="Times New Roman"/>
          <w:bCs/>
        </w:rPr>
        <w:t>These Terms may be modified by Company at any time for any reason by placing modified Terms on the Site.</w:t>
      </w:r>
      <w:r w:rsidR="00EC0821" w:rsidRPr="00DE0A8B">
        <w:rPr>
          <w:rFonts w:eastAsia="Times New Roman" w:cs="Times New Roman"/>
          <w:bCs/>
        </w:rPr>
        <w:t xml:space="preserve"> </w:t>
      </w:r>
      <w:r w:rsidR="00D77469" w:rsidRPr="00DE0A8B">
        <w:rPr>
          <w:rFonts w:eastAsia="Times New Roman" w:cs="Times New Roman"/>
          <w:bCs/>
        </w:rPr>
        <w:t xml:space="preserve">We will provide notice of any amendment to these Terms by posting any revised terms to the Site and updating the “Last updated” field above accordingly or by any other method we deem appropriate. We are not obligated to provide notice in any other method beyond these. Any change to these Terms will be effective immediately upon such notice and apply to any ongoing or subsequent purchases of </w:t>
      </w:r>
      <w:proofErr w:type="spellStart"/>
      <w:r w:rsidR="00D77469" w:rsidRPr="00DE0A8B">
        <w:rPr>
          <w:rFonts w:eastAsia="Times New Roman" w:cs="Times New Roman"/>
          <w:bCs/>
        </w:rPr>
        <w:t>CRPT</w:t>
      </w:r>
      <w:proofErr w:type="spellEnd"/>
      <w:r w:rsidR="00D77469" w:rsidRPr="00DE0A8B">
        <w:rPr>
          <w:rFonts w:eastAsia="Times New Roman" w:cs="Times New Roman"/>
          <w:bCs/>
        </w:rPr>
        <w:t xml:space="preserve"> Tokens.</w:t>
      </w:r>
    </w:p>
    <w:p w14:paraId="3BE830C6" w14:textId="24BF9351" w:rsidR="00D77469" w:rsidRPr="00DE0A8B" w:rsidRDefault="00DF0490"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(c) </w:t>
      </w:r>
      <w:r w:rsidR="00D77469" w:rsidRPr="00DE0A8B">
        <w:rPr>
          <w:rFonts w:eastAsia="Times New Roman" w:cs="Times New Roman"/>
          <w:b/>
          <w:bCs/>
        </w:rPr>
        <w:t>Binding Agreement</w:t>
      </w:r>
      <w:r w:rsidR="00D77469" w:rsidRPr="00DE0A8B">
        <w:rPr>
          <w:rFonts w:eastAsia="Times New Roman" w:cs="Times New Roman"/>
          <w:bCs/>
        </w:rPr>
        <w:t xml:space="preserve">. These Terms provide the legally binding terms and conditions for the sale and purchase of the CRPT Tokens. By purchasing the CRPT Tokens, you </w:t>
      </w:r>
      <w:proofErr w:type="gramStart"/>
      <w:r w:rsidR="00D77469" w:rsidRPr="00DE0A8B">
        <w:rPr>
          <w:rFonts w:eastAsia="Times New Roman" w:cs="Times New Roman"/>
          <w:bCs/>
        </w:rPr>
        <w:t>acknowledges</w:t>
      </w:r>
      <w:proofErr w:type="gramEnd"/>
      <w:r w:rsidR="00D77469" w:rsidRPr="00DE0A8B">
        <w:rPr>
          <w:rFonts w:eastAsia="Times New Roman" w:cs="Times New Roman"/>
          <w:bCs/>
        </w:rPr>
        <w:t xml:space="preserve"> its understanding and acceptance. You are bound by the Terms in existence at the time of your purchase of CRPT Tokens. If you are making a purchase on behalf of the legal entity, you understand and accept these Terms on behalf of that entity (to which refers to “you” shall also apply) and warrant that you are duly authorized to act on behalf of that legal entity.</w:t>
      </w:r>
    </w:p>
    <w:p w14:paraId="55A3F34C" w14:textId="3AB980B0" w:rsidR="00D77469" w:rsidRPr="00DE0A8B" w:rsidRDefault="00DF0490"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(d) </w:t>
      </w:r>
      <w:r w:rsidR="00D77469" w:rsidRPr="00DE0A8B">
        <w:rPr>
          <w:rFonts w:eastAsia="Times New Roman" w:cs="Times New Roman"/>
          <w:b/>
          <w:bCs/>
        </w:rPr>
        <w:t>Successors and Assigns</w:t>
      </w:r>
      <w:r w:rsidR="00D77469" w:rsidRPr="00DE0A8B">
        <w:rPr>
          <w:rFonts w:eastAsia="Times New Roman" w:cs="Times New Roman"/>
          <w:bCs/>
        </w:rPr>
        <w:t>.</w:t>
      </w:r>
      <w:r w:rsidR="00EC0821" w:rsidRPr="00DE0A8B">
        <w:rPr>
          <w:rFonts w:eastAsia="Times New Roman" w:cs="Times New Roman"/>
          <w:bCs/>
        </w:rPr>
        <w:t xml:space="preserve"> </w:t>
      </w:r>
      <w:r w:rsidR="00D77469" w:rsidRPr="00DE0A8B">
        <w:rPr>
          <w:rFonts w:eastAsia="Times New Roman" w:cs="Times New Roman"/>
          <w:bCs/>
        </w:rPr>
        <w:t>Except as otherwise provided in these Terms, these Terms and the rights and obligations of the parties hereunder will be binding upon and inure to the benefit of their respective successors, assigns, heirs, executors, administrators and legal representatives.</w:t>
      </w:r>
      <w:r w:rsidR="00EC0821" w:rsidRPr="00DE0A8B">
        <w:rPr>
          <w:rFonts w:eastAsia="Times New Roman" w:cs="Times New Roman"/>
          <w:bCs/>
        </w:rPr>
        <w:t xml:space="preserve"> </w:t>
      </w:r>
      <w:r w:rsidR="00D77469" w:rsidRPr="00DE0A8B">
        <w:rPr>
          <w:rFonts w:eastAsia="Times New Roman" w:cs="Times New Roman"/>
          <w:bCs/>
        </w:rPr>
        <w:t>Company may assign any of its rights and obligations under these Terms.</w:t>
      </w:r>
      <w:r w:rsidR="00EC0821" w:rsidRPr="00DE0A8B">
        <w:rPr>
          <w:rFonts w:eastAsia="Times New Roman" w:cs="Times New Roman"/>
          <w:bCs/>
        </w:rPr>
        <w:t xml:space="preserve"> </w:t>
      </w:r>
      <w:r w:rsidR="00D77469" w:rsidRPr="00DE0A8B">
        <w:rPr>
          <w:rFonts w:eastAsia="Times New Roman" w:cs="Times New Roman"/>
          <w:bCs/>
        </w:rPr>
        <w:t>No other party to these Terms may assign, whether voluntarily or by operation of law, any of its rights and obligations under these Terms, except with the prior written consent of the Company.</w:t>
      </w:r>
    </w:p>
    <w:p w14:paraId="0DB97C82" w14:textId="7AB61EA3" w:rsidR="00D77469" w:rsidRPr="00DE0A8B" w:rsidRDefault="00DF0490"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(e) </w:t>
      </w:r>
      <w:r w:rsidR="00D77469" w:rsidRPr="00DE0A8B">
        <w:rPr>
          <w:rFonts w:eastAsia="Times New Roman" w:cs="Times New Roman"/>
          <w:b/>
          <w:bCs/>
        </w:rPr>
        <w:t>Severability</w:t>
      </w:r>
      <w:r w:rsidR="00D77469" w:rsidRPr="00DE0A8B">
        <w:rPr>
          <w:rFonts w:eastAsia="Times New Roman" w:cs="Times New Roman"/>
          <w:bCs/>
        </w:rPr>
        <w:t>. In the event any provision of these Terms is found to be invalid, illegal, or unenforceable the remaining provisions of these Terms shall nevertheless be binding upon Company and you with the same effect as thought the void and unenforceable part had been severed and deleted.</w:t>
      </w:r>
    </w:p>
    <w:p w14:paraId="1FEA4F29" w14:textId="50446174" w:rsidR="00D77469" w:rsidRPr="00DE0A8B" w:rsidRDefault="00C7764F" w:rsidP="00DE0A8B">
      <w:pPr>
        <w:widowControl w:val="0"/>
        <w:spacing w:after="0"/>
        <w:ind w:firstLine="284"/>
        <w:contextualSpacing/>
        <w:jc w:val="both"/>
        <w:rPr>
          <w:rFonts w:eastAsia="Times New Roman" w:cs="Times New Roman"/>
          <w:bCs/>
        </w:rPr>
      </w:pPr>
      <w:r w:rsidRPr="00DE0A8B">
        <w:rPr>
          <w:rFonts w:eastAsia="Times New Roman" w:cs="Times New Roman"/>
          <w:bCs/>
        </w:rPr>
        <w:lastRenderedPageBreak/>
        <w:t xml:space="preserve">(f) </w:t>
      </w:r>
      <w:r w:rsidR="00D77469" w:rsidRPr="00DE0A8B">
        <w:rPr>
          <w:rFonts w:eastAsia="Times New Roman" w:cs="Times New Roman"/>
          <w:b/>
          <w:bCs/>
        </w:rPr>
        <w:t>Headings</w:t>
      </w:r>
      <w:r w:rsidR="00D77469" w:rsidRPr="00DE0A8B">
        <w:rPr>
          <w:rFonts w:eastAsia="Times New Roman" w:cs="Times New Roman"/>
          <w:bCs/>
        </w:rPr>
        <w:t>. The article headings of these Terms are included for the convenience only and shall not affect the construction or interpretation of these Terms.</w:t>
      </w:r>
    </w:p>
    <w:p w14:paraId="3098C6A4" w14:textId="24D4D8AA" w:rsidR="004A16C5" w:rsidRPr="00DE0A8B" w:rsidRDefault="00C7764F" w:rsidP="00DE0A8B">
      <w:pPr>
        <w:widowControl w:val="0"/>
        <w:spacing w:after="0"/>
        <w:ind w:firstLine="284"/>
        <w:contextualSpacing/>
        <w:jc w:val="both"/>
        <w:rPr>
          <w:rFonts w:eastAsia="Times New Roman" w:cs="Times New Roman"/>
          <w:bCs/>
        </w:rPr>
      </w:pPr>
      <w:r w:rsidRPr="00DE0A8B">
        <w:rPr>
          <w:rFonts w:eastAsia="Times New Roman" w:cs="Times New Roman"/>
          <w:bCs/>
        </w:rPr>
        <w:t xml:space="preserve">(g) </w:t>
      </w:r>
      <w:r w:rsidR="00D77469" w:rsidRPr="00DE0A8B">
        <w:rPr>
          <w:rFonts w:eastAsia="Times New Roman" w:cs="Times New Roman"/>
          <w:b/>
          <w:bCs/>
        </w:rPr>
        <w:t>Acceptance</w:t>
      </w:r>
      <w:r w:rsidR="00D77469" w:rsidRPr="00DE0A8B">
        <w:rPr>
          <w:rFonts w:eastAsia="Times New Roman" w:cs="Times New Roman"/>
          <w:bCs/>
        </w:rPr>
        <w:t>. You expressly agree with and accept these Terms and all terms incorporated herein by reference by proceeding with the purchase of CRPT Tokens.</w:t>
      </w:r>
    </w:p>
    <w:p w14:paraId="1488A503" w14:textId="65092558" w:rsidR="00CB7108" w:rsidRPr="00DE0A8B" w:rsidRDefault="00CB7108" w:rsidP="006A5C5F">
      <w:pPr>
        <w:widowControl w:val="0"/>
        <w:spacing w:after="0"/>
        <w:ind w:firstLine="284"/>
        <w:contextualSpacing/>
        <w:jc w:val="both"/>
        <w:rPr>
          <w:rFonts w:eastAsia="Times New Roman" w:cs="Times New Roman"/>
          <w:bCs/>
        </w:rPr>
      </w:pPr>
      <w:r w:rsidRPr="00DE0A8B">
        <w:rPr>
          <w:rFonts w:eastAsia="Times New Roman" w:cs="Times New Roman"/>
          <w:bCs/>
        </w:rPr>
        <w:t xml:space="preserve">(e) </w:t>
      </w:r>
      <w:r w:rsidRPr="00DE0A8B">
        <w:rPr>
          <w:rFonts w:eastAsia="Times New Roman" w:cs="Times New Roman"/>
          <w:b/>
          <w:bCs/>
        </w:rPr>
        <w:t>Termination</w:t>
      </w:r>
      <w:r w:rsidRPr="00DE0A8B">
        <w:rPr>
          <w:rFonts w:eastAsia="Times New Roman" w:cs="Times New Roman"/>
          <w:bCs/>
        </w:rPr>
        <w:t xml:space="preserve">. </w:t>
      </w:r>
      <w:r w:rsidRPr="00DE0A8B">
        <w:rPr>
          <w:rFonts w:eastAsia="Times New Roman" w:cs="Times New Roman"/>
        </w:rPr>
        <w:t xml:space="preserve">Crypterium may terminate this Agreement with </w:t>
      </w:r>
      <w:r w:rsidR="00A73531" w:rsidRPr="00DE0A8B">
        <w:rPr>
          <w:rFonts w:eastAsia="Times New Roman" w:cs="Times New Roman"/>
        </w:rPr>
        <w:t>any one</w:t>
      </w:r>
      <w:r w:rsidRPr="00DE0A8B">
        <w:rPr>
          <w:rFonts w:eastAsia="Times New Roman" w:cs="Times New Roman"/>
        </w:rPr>
        <w:t xml:space="preserve"> of you, i.e. to refuse the further service.</w:t>
      </w:r>
    </w:p>
    <w:sectPr w:rsidR="00CB7108" w:rsidRPr="00DE0A8B" w:rsidSect="00DC3286">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495AF" w14:textId="77777777" w:rsidR="005D25FA" w:rsidRDefault="005D25FA" w:rsidP="00DF3C40">
      <w:r>
        <w:separator/>
      </w:r>
    </w:p>
  </w:endnote>
  <w:endnote w:type="continuationSeparator" w:id="0">
    <w:p w14:paraId="53A4816B" w14:textId="77777777" w:rsidR="005D25FA" w:rsidRDefault="005D25FA" w:rsidP="00DF3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9A082" w14:textId="569A874F" w:rsidR="00F710EF" w:rsidRPr="00DC3286" w:rsidRDefault="00F710EF" w:rsidP="00DC32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D25AA" w14:textId="77777777" w:rsidR="005D25FA" w:rsidRDefault="005D25FA" w:rsidP="00DF3C40">
      <w:r>
        <w:separator/>
      </w:r>
    </w:p>
  </w:footnote>
  <w:footnote w:type="continuationSeparator" w:id="0">
    <w:p w14:paraId="07B9CACC" w14:textId="77777777" w:rsidR="005D25FA" w:rsidRDefault="005D25FA" w:rsidP="00DF3C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134"/>
    <w:multiLevelType w:val="multilevel"/>
    <w:tmpl w:val="31C6E332"/>
    <w:name w:val="CharterList4"/>
    <w:numStyleLink w:val="CharterStyle"/>
  </w:abstractNum>
  <w:abstractNum w:abstractNumId="1" w15:restartNumberingAfterBreak="0">
    <w:nsid w:val="05B06E8D"/>
    <w:multiLevelType w:val="multilevel"/>
    <w:tmpl w:val="A0D0BDB2"/>
    <w:name w:val="Bylaws"/>
    <w:styleLink w:val="BylawsStyle"/>
    <w:lvl w:ilvl="0">
      <w:start w:val="1"/>
      <w:numFmt w:val="upperRoman"/>
      <w:pStyle w:val="Bylaws1"/>
      <w:suff w:val="nothing"/>
      <w:lvlText w:val="ARTICLE %1"/>
      <w:lvlJc w:val="left"/>
      <w:pPr>
        <w:ind w:left="0" w:firstLine="0"/>
      </w:pPr>
      <w:rPr>
        <w:rFonts w:ascii="Times New Roman" w:hAnsi="Times New Roman" w:hint="default"/>
        <w:b/>
        <w:i w:val="0"/>
        <w:caps/>
        <w:smallCaps w:val="0"/>
        <w:strike w:val="0"/>
        <w:dstrike w:val="0"/>
        <w:vanish w:val="0"/>
        <w:color w:val="auto"/>
        <w:kern w:val="0"/>
        <w:sz w:val="24"/>
        <w:u w:val="none"/>
        <w:vertAlign w:val="baseline"/>
        <w14:cntxtAlts w14:val="0"/>
      </w:rPr>
    </w:lvl>
    <w:lvl w:ilvl="1">
      <w:start w:val="1"/>
      <w:numFmt w:val="decimal"/>
      <w:pStyle w:val="Bylaws2"/>
      <w:isLgl/>
      <w:lvlText w:val="%1.%2"/>
      <w:lvlJc w:val="left"/>
      <w:pPr>
        <w:tabs>
          <w:tab w:val="num" w:pos="1440"/>
        </w:tabs>
        <w:ind w:left="0" w:firstLine="720"/>
      </w:pPr>
      <w:rPr>
        <w:rFonts w:ascii="Times New Roman" w:hAnsi="Times New Roman" w:hint="default"/>
        <w:b w:val="0"/>
        <w:i w:val="0"/>
        <w:caps w:val="0"/>
        <w:strike w:val="0"/>
        <w:dstrike w:val="0"/>
        <w:vanish w:val="0"/>
        <w:kern w:val="0"/>
        <w:sz w:val="24"/>
        <w:u w:val="none"/>
        <w:vertAlign w:val="baseline"/>
        <w14:cntxtAlts w14:val="0"/>
      </w:rPr>
    </w:lvl>
    <w:lvl w:ilvl="2">
      <w:start w:val="1"/>
      <w:numFmt w:val="lowerLetter"/>
      <w:pStyle w:val="Bylaws3"/>
      <w:lvlText w:val="(%3)"/>
      <w:lvlJc w:val="left"/>
      <w:pPr>
        <w:tabs>
          <w:tab w:val="num" w:pos="2160"/>
        </w:tabs>
        <w:ind w:left="0" w:firstLine="1440"/>
      </w:pPr>
      <w:rPr>
        <w:rFonts w:hint="default"/>
      </w:rPr>
    </w:lvl>
    <w:lvl w:ilvl="3">
      <w:start w:val="1"/>
      <w:numFmt w:val="lowerRoman"/>
      <w:pStyle w:val="Bylaws4"/>
      <w:lvlText w:val="(%4)"/>
      <w:lvlJc w:val="left"/>
      <w:pPr>
        <w:tabs>
          <w:tab w:val="num" w:pos="2880"/>
        </w:tabs>
        <w:ind w:left="0" w:firstLine="2160"/>
      </w:pPr>
      <w:rPr>
        <w:rFonts w:hint="default"/>
      </w:rPr>
    </w:lvl>
    <w:lvl w:ilvl="4">
      <w:start w:val="1"/>
      <w:numFmt w:val="upperLetter"/>
      <w:pStyle w:val="Bylaws5"/>
      <w:lvlText w:val="(%5)"/>
      <w:lvlJc w:val="left"/>
      <w:pPr>
        <w:tabs>
          <w:tab w:val="num" w:pos="3600"/>
        </w:tabs>
        <w:ind w:left="0" w:firstLine="2880"/>
      </w:pPr>
      <w:rPr>
        <w:rFonts w:hint="default"/>
      </w:rPr>
    </w:lvl>
    <w:lvl w:ilvl="5">
      <w:start w:val="1"/>
      <w:numFmt w:val="decimal"/>
      <w:pStyle w:val="Bylaws6"/>
      <w:lvlText w:val="(%6)"/>
      <w:lvlJc w:val="left"/>
      <w:pPr>
        <w:tabs>
          <w:tab w:val="num" w:pos="4320"/>
        </w:tabs>
        <w:ind w:left="0" w:firstLine="3600"/>
      </w:pPr>
      <w:rPr>
        <w:rFonts w:hint="default"/>
      </w:rPr>
    </w:lvl>
    <w:lvl w:ilvl="6">
      <w:start w:val="1"/>
      <w:numFmt w:val="lowerLetter"/>
      <w:pStyle w:val="Bylaws7"/>
      <w:lvlText w:val="%7."/>
      <w:lvlJc w:val="left"/>
      <w:pPr>
        <w:tabs>
          <w:tab w:val="num" w:pos="5040"/>
        </w:tabs>
        <w:ind w:left="0" w:firstLine="4320"/>
      </w:pPr>
      <w:rPr>
        <w:rFonts w:hint="default"/>
      </w:rPr>
    </w:lvl>
    <w:lvl w:ilvl="7">
      <w:start w:val="1"/>
      <w:numFmt w:val="upperRoman"/>
      <w:pStyle w:val="Bylaws8"/>
      <w:lvlText w:val="%8."/>
      <w:lvlJc w:val="left"/>
      <w:pPr>
        <w:tabs>
          <w:tab w:val="num" w:pos="5760"/>
        </w:tabs>
        <w:ind w:left="0" w:firstLine="5040"/>
      </w:pPr>
      <w:rPr>
        <w:rFonts w:hint="default"/>
      </w:rPr>
    </w:lvl>
    <w:lvl w:ilvl="8">
      <w:start w:val="1"/>
      <w:numFmt w:val="upperLetter"/>
      <w:pStyle w:val="Bylaws9"/>
      <w:lvlText w:val="%9."/>
      <w:lvlJc w:val="left"/>
      <w:pPr>
        <w:tabs>
          <w:tab w:val="num" w:pos="6480"/>
        </w:tabs>
        <w:ind w:left="0" w:firstLine="5760"/>
      </w:pPr>
      <w:rPr>
        <w:rFonts w:hint="default"/>
      </w:rPr>
    </w:lvl>
  </w:abstractNum>
  <w:abstractNum w:abstractNumId="2" w15:restartNumberingAfterBreak="0">
    <w:nsid w:val="12521182"/>
    <w:multiLevelType w:val="multilevel"/>
    <w:tmpl w:val="FAAE9B9C"/>
    <w:name w:val="Opinion"/>
    <w:styleLink w:val="OpinionStyle"/>
    <w:lvl w:ilvl="0">
      <w:start w:val="1"/>
      <w:numFmt w:val="upperLetter"/>
      <w:pStyle w:val="Opinion1"/>
      <w:lvlText w:val="%1."/>
      <w:lvlJc w:val="left"/>
      <w:pPr>
        <w:tabs>
          <w:tab w:val="num" w:pos="720"/>
        </w:tabs>
        <w:ind w:left="720" w:hanging="720"/>
      </w:pPr>
      <w:rPr>
        <w:rFonts w:ascii="Times New Roman Bold" w:hAnsi="Times New Roman Bold" w:hint="default"/>
        <w:b/>
        <w:i w:val="0"/>
        <w:caps w:val="0"/>
        <w:strike w:val="0"/>
        <w:dstrike w:val="0"/>
        <w:vanish w:val="0"/>
        <w:color w:val="auto"/>
        <w:kern w:val="0"/>
        <w:sz w:val="24"/>
        <w:vertAlign w:val="baseline"/>
        <w14:cntxtAlts w14:val="0"/>
      </w:rPr>
    </w:lvl>
    <w:lvl w:ilvl="1">
      <w:start w:val="1"/>
      <w:numFmt w:val="decimal"/>
      <w:pStyle w:val="Opinion2"/>
      <w:lvlText w:val="%1-%2"/>
      <w:lvlJc w:val="left"/>
      <w:pPr>
        <w:tabs>
          <w:tab w:val="num" w:pos="1440"/>
        </w:tabs>
        <w:ind w:left="1440" w:hanging="720"/>
      </w:pPr>
      <w:rPr>
        <w:rFonts w:hint="default"/>
      </w:rPr>
    </w:lvl>
    <w:lvl w:ilvl="2">
      <w:start w:val="1"/>
      <w:numFmt w:val="lowerLetter"/>
      <w:pStyle w:val="Opinion3"/>
      <w:lvlText w:val="(%3)"/>
      <w:lvlJc w:val="left"/>
      <w:pPr>
        <w:tabs>
          <w:tab w:val="num" w:pos="1440"/>
        </w:tabs>
        <w:ind w:left="720" w:firstLine="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FA6E90"/>
    <w:multiLevelType w:val="multilevel"/>
    <w:tmpl w:val="3BC69BF8"/>
    <w:name w:val="Minutes"/>
    <w:styleLink w:val="Minutes"/>
    <w:lvl w:ilvl="0">
      <w:start w:val="1"/>
      <w:numFmt w:val="decimal"/>
      <w:pStyle w:val="ResH1"/>
      <w:lvlText w:val="%1."/>
      <w:lvlJc w:val="left"/>
      <w:pPr>
        <w:tabs>
          <w:tab w:val="num" w:pos="720"/>
        </w:tabs>
        <w:ind w:left="720" w:hanging="720"/>
      </w:pPr>
      <w:rPr>
        <w:rFonts w:ascii="Times New Roman" w:hAnsi="Times New Roman" w:hint="default"/>
        <w:b w:val="0"/>
        <w:i w:val="0"/>
        <w:caps w:val="0"/>
        <w:strike w:val="0"/>
        <w:dstrike w:val="0"/>
        <w:vanish w:val="0"/>
        <w:kern w:val="0"/>
        <w:sz w:val="24"/>
        <w:u w:val="none"/>
        <w:vertAlign w:val="baseline"/>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79068A"/>
    <w:multiLevelType w:val="hybridMultilevel"/>
    <w:tmpl w:val="6BC6E94C"/>
    <w:lvl w:ilvl="0" w:tplc="8EB080B0">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A8233ED"/>
    <w:multiLevelType w:val="multilevel"/>
    <w:tmpl w:val="EBF84762"/>
    <w:name w:val="Ness"/>
    <w:lvl w:ilvl="0">
      <w:start w:val="1"/>
      <w:numFmt w:val="decimal"/>
      <w:lvlText w:val="%1."/>
      <w:lvlJc w:val="left"/>
      <w:pPr>
        <w:tabs>
          <w:tab w:val="num" w:pos="1440"/>
        </w:tabs>
        <w:ind w:left="0" w:firstLine="720"/>
      </w:pPr>
      <w:rPr>
        <w:rFonts w:ascii="Times New Roman" w:hAnsi="Times New Roman" w:hint="default"/>
        <w:b w:val="0"/>
        <w:i w:val="0"/>
        <w:caps w:val="0"/>
        <w:strike w:val="0"/>
        <w:dstrike w:val="0"/>
        <w:vanish w:val="0"/>
        <w:kern w:val="0"/>
        <w:sz w:val="24"/>
        <w:vertAlign w:val="baseline"/>
        <w14:cntxtAlts w14:val="0"/>
      </w:rPr>
    </w:lvl>
    <w:lvl w:ilvl="1">
      <w:start w:val="1"/>
      <w:numFmt w:val="lowerLetter"/>
      <w:lvlText w:val="(%2)"/>
      <w:lvlJc w:val="left"/>
      <w:pPr>
        <w:tabs>
          <w:tab w:val="num" w:pos="2160"/>
        </w:tabs>
        <w:ind w:left="0" w:firstLine="1440"/>
      </w:pPr>
      <w:rPr>
        <w:rFonts w:hint="default"/>
      </w:rPr>
    </w:lvl>
    <w:lvl w:ilvl="2">
      <w:start w:val="1"/>
      <w:numFmt w:val="lowerRoman"/>
      <w:lvlText w:val="(%3)"/>
      <w:lvlJc w:val="left"/>
      <w:pPr>
        <w:tabs>
          <w:tab w:val="num" w:pos="2880"/>
        </w:tabs>
        <w:ind w:left="0" w:firstLine="2160"/>
      </w:pPr>
      <w:rPr>
        <w:rFonts w:hint="default"/>
      </w:rPr>
    </w:lvl>
    <w:lvl w:ilvl="3">
      <w:start w:val="1"/>
      <w:numFmt w:val="upperLetter"/>
      <w:lvlText w:val="(%4)"/>
      <w:lvlJc w:val="left"/>
      <w:pPr>
        <w:tabs>
          <w:tab w:val="num" w:pos="3600"/>
        </w:tabs>
        <w:ind w:left="0" w:firstLine="2880"/>
      </w:pPr>
      <w:rPr>
        <w:rFonts w:hint="default"/>
      </w:rPr>
    </w:lvl>
    <w:lvl w:ilvl="4">
      <w:start w:val="1"/>
      <w:numFmt w:val="decimal"/>
      <w:lvlText w:val="(%5)"/>
      <w:lvlJc w:val="left"/>
      <w:pPr>
        <w:tabs>
          <w:tab w:val="num" w:pos="4320"/>
        </w:tabs>
        <w:ind w:left="0" w:firstLine="3600"/>
      </w:pPr>
      <w:rPr>
        <w:rFonts w:hint="default"/>
      </w:rPr>
    </w:lvl>
    <w:lvl w:ilvl="5">
      <w:start w:val="1"/>
      <w:numFmt w:val="lowerLetter"/>
      <w:lvlText w:val="%6."/>
      <w:lvlJc w:val="left"/>
      <w:pPr>
        <w:tabs>
          <w:tab w:val="num" w:pos="5040"/>
        </w:tabs>
        <w:ind w:left="0" w:firstLine="4320"/>
      </w:pPr>
      <w:rPr>
        <w:rFonts w:hint="default"/>
      </w:rPr>
    </w:lvl>
    <w:lvl w:ilvl="6">
      <w:start w:val="1"/>
      <w:numFmt w:val="upperRoman"/>
      <w:lvlText w:val="%7."/>
      <w:lvlJc w:val="left"/>
      <w:pPr>
        <w:tabs>
          <w:tab w:val="num" w:pos="5760"/>
        </w:tabs>
        <w:ind w:left="0" w:firstLine="5040"/>
      </w:pPr>
      <w:rPr>
        <w:rFonts w:hint="default"/>
      </w:rPr>
    </w:lvl>
    <w:lvl w:ilvl="7">
      <w:start w:val="1"/>
      <w:numFmt w:val="upperLetter"/>
      <w:lvlText w:val="%8."/>
      <w:lvlJc w:val="left"/>
      <w:pPr>
        <w:tabs>
          <w:tab w:val="num" w:pos="6480"/>
        </w:tabs>
        <w:ind w:left="0" w:firstLine="5760"/>
      </w:pPr>
      <w:rPr>
        <w:rFonts w:hint="default"/>
      </w:rPr>
    </w:lvl>
    <w:lvl w:ilvl="8">
      <w:start w:val="1"/>
      <w:numFmt w:val="decimal"/>
      <w:lvlText w:val="%9."/>
      <w:lvlJc w:val="left"/>
      <w:pPr>
        <w:tabs>
          <w:tab w:val="num" w:pos="7200"/>
        </w:tabs>
        <w:ind w:left="0" w:firstLine="6480"/>
      </w:pPr>
      <w:rPr>
        <w:rFonts w:hint="default"/>
      </w:rPr>
    </w:lvl>
  </w:abstractNum>
  <w:abstractNum w:abstractNumId="6" w15:restartNumberingAfterBreak="0">
    <w:nsid w:val="1D7A75B9"/>
    <w:multiLevelType w:val="multilevel"/>
    <w:tmpl w:val="A0D0BDB2"/>
    <w:name w:val="BylawsList3"/>
    <w:numStyleLink w:val="BylawsStyle"/>
  </w:abstractNum>
  <w:abstractNum w:abstractNumId="7" w15:restartNumberingAfterBreak="0">
    <w:nsid w:val="2F15747B"/>
    <w:multiLevelType w:val="multilevel"/>
    <w:tmpl w:val="8EACD652"/>
    <w:name w:val="Contract"/>
    <w:styleLink w:val="ContractStyle"/>
    <w:lvl w:ilvl="0">
      <w:start w:val="1"/>
      <w:numFmt w:val="decimal"/>
      <w:pStyle w:val="Contract1"/>
      <w:lvlText w:val="%1."/>
      <w:lvlJc w:val="left"/>
      <w:pPr>
        <w:tabs>
          <w:tab w:val="num" w:pos="1440"/>
        </w:tabs>
        <w:ind w:left="0" w:firstLine="720"/>
      </w:pPr>
      <w:rPr>
        <w:rFonts w:ascii="Times New Roman" w:hAnsi="Times New Roman" w:hint="default"/>
        <w:b w:val="0"/>
        <w:i w:val="0"/>
        <w:caps w:val="0"/>
        <w:smallCaps w:val="0"/>
        <w:strike w:val="0"/>
        <w:dstrike w:val="0"/>
        <w:vanish w:val="0"/>
        <w:color w:val="auto"/>
        <w:kern w:val="0"/>
        <w:sz w:val="24"/>
        <w:u w:val="none"/>
        <w:vertAlign w:val="baseline"/>
        <w14:cntxtAlts w14:val="0"/>
      </w:rPr>
    </w:lvl>
    <w:lvl w:ilvl="1">
      <w:start w:val="1"/>
      <w:numFmt w:val="lowerLetter"/>
      <w:pStyle w:val="Contract2"/>
      <w:lvlText w:val="(%2)"/>
      <w:lvlJc w:val="left"/>
      <w:pPr>
        <w:tabs>
          <w:tab w:val="num" w:pos="2160"/>
        </w:tabs>
        <w:ind w:left="0" w:firstLine="1440"/>
      </w:pPr>
      <w:rPr>
        <w:rFonts w:ascii="Times New Roman" w:hAnsi="Times New Roman" w:hint="default"/>
        <w:b w:val="0"/>
        <w:i w:val="0"/>
        <w:caps w:val="0"/>
        <w:strike w:val="0"/>
        <w:dstrike w:val="0"/>
        <w:vanish w:val="0"/>
        <w:kern w:val="0"/>
        <w:sz w:val="24"/>
        <w:u w:val="none"/>
        <w:vertAlign w:val="baseline"/>
        <w14:cntxtAlts w14:val="0"/>
      </w:rPr>
    </w:lvl>
    <w:lvl w:ilvl="2">
      <w:start w:val="1"/>
      <w:numFmt w:val="lowerRoman"/>
      <w:pStyle w:val="Contract3"/>
      <w:lvlText w:val="(%3)"/>
      <w:lvlJc w:val="left"/>
      <w:pPr>
        <w:tabs>
          <w:tab w:val="num" w:pos="2880"/>
        </w:tabs>
        <w:ind w:left="0" w:firstLine="2160"/>
      </w:pPr>
      <w:rPr>
        <w:rFonts w:ascii="Times New Roman" w:hAnsi="Times New Roman" w:hint="default"/>
        <w:b w:val="0"/>
        <w:i w:val="0"/>
        <w:caps w:val="0"/>
        <w:strike w:val="0"/>
        <w:dstrike w:val="0"/>
        <w:vanish w:val="0"/>
        <w:kern w:val="0"/>
        <w:sz w:val="24"/>
        <w:u w:val="none"/>
        <w:vertAlign w:val="baseline"/>
        <w14:cntxtAlts w14:val="0"/>
      </w:rPr>
    </w:lvl>
    <w:lvl w:ilvl="3">
      <w:start w:val="1"/>
      <w:numFmt w:val="upperLetter"/>
      <w:pStyle w:val="Contract4"/>
      <w:lvlText w:val="(%4)"/>
      <w:lvlJc w:val="left"/>
      <w:pPr>
        <w:tabs>
          <w:tab w:val="num" w:pos="3600"/>
        </w:tabs>
        <w:ind w:left="0" w:firstLine="2880"/>
      </w:pPr>
      <w:rPr>
        <w:rFonts w:ascii="Times New Roman" w:hAnsi="Times New Roman" w:hint="default"/>
        <w:b w:val="0"/>
        <w:i w:val="0"/>
        <w:caps w:val="0"/>
        <w:strike w:val="0"/>
        <w:dstrike w:val="0"/>
        <w:vanish w:val="0"/>
        <w:kern w:val="0"/>
        <w:sz w:val="24"/>
        <w:u w:val="none"/>
        <w:vertAlign w:val="baseline"/>
        <w14:cntxtAlts w14:val="0"/>
      </w:rPr>
    </w:lvl>
    <w:lvl w:ilvl="4">
      <w:start w:val="1"/>
      <w:numFmt w:val="decimal"/>
      <w:pStyle w:val="Contract5"/>
      <w:lvlText w:val="(%5)"/>
      <w:lvlJc w:val="left"/>
      <w:pPr>
        <w:tabs>
          <w:tab w:val="num" w:pos="4320"/>
        </w:tabs>
        <w:ind w:left="0" w:firstLine="3600"/>
      </w:pPr>
      <w:rPr>
        <w:rFonts w:ascii="Times New Roman" w:hAnsi="Times New Roman" w:hint="default"/>
        <w:b w:val="0"/>
        <w:i w:val="0"/>
        <w:caps w:val="0"/>
        <w:strike w:val="0"/>
        <w:dstrike w:val="0"/>
        <w:vanish w:val="0"/>
        <w:kern w:val="0"/>
        <w:sz w:val="24"/>
        <w:u w:val="none"/>
        <w:vertAlign w:val="baseline"/>
        <w14:cntxtAlts w14:val="0"/>
      </w:rPr>
    </w:lvl>
    <w:lvl w:ilvl="5">
      <w:start w:val="1"/>
      <w:numFmt w:val="lowerLetter"/>
      <w:pStyle w:val="Contract6"/>
      <w:lvlText w:val="%6."/>
      <w:lvlJc w:val="left"/>
      <w:pPr>
        <w:tabs>
          <w:tab w:val="num" w:pos="5040"/>
        </w:tabs>
        <w:ind w:left="0" w:firstLine="4320"/>
      </w:pPr>
      <w:rPr>
        <w:rFonts w:ascii="Times New Roman" w:hAnsi="Times New Roman" w:hint="default"/>
        <w:b w:val="0"/>
        <w:i w:val="0"/>
        <w:caps w:val="0"/>
        <w:strike w:val="0"/>
        <w:dstrike w:val="0"/>
        <w:vanish w:val="0"/>
        <w:kern w:val="0"/>
        <w:sz w:val="24"/>
        <w:u w:val="none"/>
        <w:vertAlign w:val="baseline"/>
        <w14:cntxtAlts w14:val="0"/>
      </w:rPr>
    </w:lvl>
    <w:lvl w:ilvl="6">
      <w:start w:val="1"/>
      <w:numFmt w:val="upperRoman"/>
      <w:pStyle w:val="Contract7"/>
      <w:lvlText w:val="%7."/>
      <w:lvlJc w:val="left"/>
      <w:pPr>
        <w:tabs>
          <w:tab w:val="num" w:pos="5760"/>
        </w:tabs>
        <w:ind w:left="0" w:firstLine="5040"/>
      </w:pPr>
      <w:rPr>
        <w:rFonts w:ascii="Times New Roman" w:hAnsi="Times New Roman" w:hint="default"/>
        <w:b w:val="0"/>
        <w:i w:val="0"/>
        <w:caps w:val="0"/>
        <w:strike w:val="0"/>
        <w:dstrike w:val="0"/>
        <w:vanish w:val="0"/>
        <w:kern w:val="0"/>
        <w:sz w:val="24"/>
        <w:u w:val="none"/>
        <w:vertAlign w:val="baseline"/>
        <w14:cntxtAlts w14:val="0"/>
      </w:rPr>
    </w:lvl>
    <w:lvl w:ilvl="7">
      <w:start w:val="1"/>
      <w:numFmt w:val="upperLetter"/>
      <w:pStyle w:val="Contract8"/>
      <w:lvlText w:val="%8."/>
      <w:lvlJc w:val="left"/>
      <w:pPr>
        <w:tabs>
          <w:tab w:val="num" w:pos="6480"/>
        </w:tabs>
        <w:ind w:left="0" w:firstLine="5760"/>
      </w:pPr>
      <w:rPr>
        <w:rFonts w:ascii="Times New Roman" w:hAnsi="Times New Roman" w:hint="default"/>
        <w:b w:val="0"/>
        <w:i w:val="0"/>
        <w:caps w:val="0"/>
        <w:strike w:val="0"/>
        <w:dstrike w:val="0"/>
        <w:vanish w:val="0"/>
        <w:kern w:val="0"/>
        <w:sz w:val="24"/>
        <w:u w:val="none"/>
        <w:vertAlign w:val="baseline"/>
        <w14:cntxtAlts w14:val="0"/>
      </w:rPr>
    </w:lvl>
    <w:lvl w:ilvl="8">
      <w:start w:val="1"/>
      <w:numFmt w:val="decimal"/>
      <w:pStyle w:val="Contract9"/>
      <w:lvlText w:val="%9."/>
      <w:lvlJc w:val="left"/>
      <w:pPr>
        <w:tabs>
          <w:tab w:val="num" w:pos="7200"/>
        </w:tabs>
        <w:ind w:left="0" w:firstLine="6480"/>
      </w:pPr>
      <w:rPr>
        <w:rFonts w:ascii="Times New Roman" w:hAnsi="Times New Roman" w:hint="default"/>
        <w:b w:val="0"/>
        <w:i w:val="0"/>
        <w:caps w:val="0"/>
        <w:strike w:val="0"/>
        <w:dstrike w:val="0"/>
        <w:vanish w:val="0"/>
        <w:kern w:val="0"/>
        <w:sz w:val="24"/>
        <w:u w:val="none"/>
        <w:vertAlign w:val="baseline"/>
        <w14:cntxtAlts w14:val="0"/>
      </w:rPr>
    </w:lvl>
  </w:abstractNum>
  <w:abstractNum w:abstractNumId="8" w15:restartNumberingAfterBreak="0">
    <w:nsid w:val="377A7B15"/>
    <w:multiLevelType w:val="hybridMultilevel"/>
    <w:tmpl w:val="D78A5F62"/>
    <w:name w:val="CharterList2"/>
    <w:lvl w:ilvl="0" w:tplc="75FCBD02">
      <w:start w:val="1"/>
      <w:numFmt w:val="decimal"/>
      <w:lvlText w:val="%1"/>
      <w:lvlJc w:val="left"/>
      <w:pPr>
        <w:ind w:left="720" w:hanging="360"/>
      </w:pPr>
      <w:rPr>
        <w:rFonts w:ascii="Times New Roman" w:hAnsi="Times New Roman" w:hint="default"/>
        <w:b w:val="0"/>
        <w:i w:val="0"/>
        <w:caps w:val="0"/>
        <w:strike w:val="0"/>
        <w:dstrike w:val="0"/>
        <w:vanish w:val="0"/>
        <w:kern w:val="0"/>
        <w:sz w:val="24"/>
        <w:u w:val="none"/>
        <w:vertAlign w:val="baseline"/>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8D746C"/>
    <w:multiLevelType w:val="multilevel"/>
    <w:tmpl w:val="FAAE9B9C"/>
    <w:name w:val="Opinion2"/>
    <w:numStyleLink w:val="OpinionStyle"/>
  </w:abstractNum>
  <w:abstractNum w:abstractNumId="10" w15:restartNumberingAfterBreak="0">
    <w:nsid w:val="400E1510"/>
    <w:multiLevelType w:val="multilevel"/>
    <w:tmpl w:val="31C6E332"/>
    <w:name w:val="CharterList3"/>
    <w:numStyleLink w:val="CharterStyle"/>
  </w:abstractNum>
  <w:abstractNum w:abstractNumId="11" w15:restartNumberingAfterBreak="0">
    <w:nsid w:val="41E9491E"/>
    <w:multiLevelType w:val="multilevel"/>
    <w:tmpl w:val="31C6E332"/>
    <w:name w:val="Charter"/>
    <w:styleLink w:val="CharterStyle"/>
    <w:lvl w:ilvl="0">
      <w:start w:val="1"/>
      <w:numFmt w:val="upperRoman"/>
      <w:pStyle w:val="Charter1"/>
      <w:suff w:val="nothing"/>
      <w:lvlText w:val="ARTICLE %1"/>
      <w:lvlJc w:val="left"/>
      <w:pPr>
        <w:ind w:left="0" w:firstLine="0"/>
      </w:pPr>
      <w:rPr>
        <w:rFonts w:ascii="Times New Roman" w:hAnsi="Times New Roman" w:hint="default"/>
        <w:b/>
        <w:i w:val="0"/>
        <w:caps w:val="0"/>
        <w:strike w:val="0"/>
        <w:dstrike w:val="0"/>
        <w:vanish w:val="0"/>
        <w:color w:val="auto"/>
        <w:kern w:val="0"/>
        <w:sz w:val="24"/>
        <w:u w:val="none"/>
        <w:vertAlign w:val="baseline"/>
        <w14:cntxtAlts w14:val="0"/>
      </w:rPr>
    </w:lvl>
    <w:lvl w:ilvl="1">
      <w:start w:val="1"/>
      <w:numFmt w:val="upperLetter"/>
      <w:pStyle w:val="Charter2"/>
      <w:lvlText w:val="(%2)"/>
      <w:lvlJc w:val="left"/>
      <w:pPr>
        <w:tabs>
          <w:tab w:val="num" w:pos="720"/>
        </w:tabs>
        <w:ind w:left="0" w:firstLine="0"/>
      </w:pPr>
      <w:rPr>
        <w:rFonts w:hint="default"/>
      </w:rPr>
    </w:lvl>
    <w:lvl w:ilvl="2">
      <w:start w:val="1"/>
      <w:numFmt w:val="decimal"/>
      <w:pStyle w:val="Charter3"/>
      <w:lvlText w:val="%3."/>
      <w:lvlJc w:val="left"/>
      <w:pPr>
        <w:tabs>
          <w:tab w:val="num" w:pos="1440"/>
        </w:tabs>
        <w:ind w:left="0" w:firstLine="720"/>
      </w:pPr>
      <w:rPr>
        <w:rFonts w:hint="default"/>
      </w:rPr>
    </w:lvl>
    <w:lvl w:ilvl="3">
      <w:start w:val="1"/>
      <w:numFmt w:val="lowerLetter"/>
      <w:pStyle w:val="Charter4"/>
      <w:lvlText w:val="(%4)"/>
      <w:lvlJc w:val="left"/>
      <w:pPr>
        <w:tabs>
          <w:tab w:val="num" w:pos="2160"/>
        </w:tabs>
        <w:ind w:left="0" w:firstLine="1440"/>
      </w:pPr>
      <w:rPr>
        <w:rFonts w:hint="default"/>
      </w:rPr>
    </w:lvl>
    <w:lvl w:ilvl="4">
      <w:start w:val="1"/>
      <w:numFmt w:val="lowerRoman"/>
      <w:pStyle w:val="Charter5"/>
      <w:lvlText w:val="(%5)."/>
      <w:lvlJc w:val="left"/>
      <w:pPr>
        <w:tabs>
          <w:tab w:val="num" w:pos="2880"/>
        </w:tabs>
        <w:ind w:left="0" w:firstLine="2160"/>
      </w:pPr>
      <w:rPr>
        <w:rFonts w:hint="default"/>
      </w:rPr>
    </w:lvl>
    <w:lvl w:ilvl="5">
      <w:start w:val="1"/>
      <w:numFmt w:val="upperLetter"/>
      <w:pStyle w:val="Charter6"/>
      <w:lvlText w:val="(%6)"/>
      <w:lvlJc w:val="left"/>
      <w:pPr>
        <w:tabs>
          <w:tab w:val="num" w:pos="3600"/>
        </w:tabs>
        <w:ind w:left="0" w:firstLine="2880"/>
      </w:pPr>
      <w:rPr>
        <w:rFonts w:hint="default"/>
      </w:rPr>
    </w:lvl>
    <w:lvl w:ilvl="6">
      <w:start w:val="1"/>
      <w:numFmt w:val="decimal"/>
      <w:pStyle w:val="Charter7"/>
      <w:lvlText w:val="(%7)"/>
      <w:lvlJc w:val="left"/>
      <w:pPr>
        <w:tabs>
          <w:tab w:val="num" w:pos="4320"/>
        </w:tabs>
        <w:ind w:left="0" w:firstLine="3600"/>
      </w:pPr>
      <w:rPr>
        <w:rFonts w:hint="default"/>
      </w:rPr>
    </w:lvl>
    <w:lvl w:ilvl="7">
      <w:start w:val="1"/>
      <w:numFmt w:val="lowerLetter"/>
      <w:pStyle w:val="Charter8"/>
      <w:lvlText w:val="%8."/>
      <w:lvlJc w:val="left"/>
      <w:pPr>
        <w:tabs>
          <w:tab w:val="num" w:pos="5040"/>
        </w:tabs>
        <w:ind w:left="0" w:firstLine="4320"/>
      </w:pPr>
      <w:rPr>
        <w:rFonts w:hint="default"/>
      </w:rPr>
    </w:lvl>
    <w:lvl w:ilvl="8">
      <w:start w:val="1"/>
      <w:numFmt w:val="upperRoman"/>
      <w:pStyle w:val="Charter9"/>
      <w:lvlText w:val="%9."/>
      <w:lvlJc w:val="left"/>
      <w:pPr>
        <w:tabs>
          <w:tab w:val="num" w:pos="5760"/>
        </w:tabs>
        <w:ind w:left="0" w:firstLine="5040"/>
      </w:pPr>
      <w:rPr>
        <w:rFonts w:hint="default"/>
      </w:rPr>
    </w:lvl>
  </w:abstractNum>
  <w:abstractNum w:abstractNumId="12" w15:restartNumberingAfterBreak="0">
    <w:nsid w:val="44582730"/>
    <w:multiLevelType w:val="multilevel"/>
    <w:tmpl w:val="A0D0BDB2"/>
    <w:name w:val="BylawsList5"/>
    <w:numStyleLink w:val="BylawsStyle"/>
  </w:abstractNum>
  <w:abstractNum w:abstractNumId="13" w15:restartNumberingAfterBreak="0">
    <w:nsid w:val="483D039C"/>
    <w:multiLevelType w:val="multilevel"/>
    <w:tmpl w:val="31C6E332"/>
    <w:name w:val="Charter2"/>
    <w:numStyleLink w:val="CharterStyle"/>
  </w:abstractNum>
  <w:abstractNum w:abstractNumId="14" w15:restartNumberingAfterBreak="0">
    <w:nsid w:val="55266ABF"/>
    <w:multiLevelType w:val="multilevel"/>
    <w:tmpl w:val="0409001D"/>
    <w:name w:val="Ness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5427BA8"/>
    <w:multiLevelType w:val="multilevel"/>
    <w:tmpl w:val="FAAE9B9C"/>
    <w:name w:val="Contract2"/>
    <w:numStyleLink w:val="OpinionStyle"/>
  </w:abstractNum>
  <w:abstractNum w:abstractNumId="16" w15:restartNumberingAfterBreak="0">
    <w:nsid w:val="55B30E5C"/>
    <w:multiLevelType w:val="hybridMultilevel"/>
    <w:tmpl w:val="0F048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3E23435"/>
    <w:multiLevelType w:val="multilevel"/>
    <w:tmpl w:val="A0D0BDB2"/>
    <w:name w:val="BylawsList4"/>
    <w:numStyleLink w:val="BylawsStyle"/>
  </w:abstractNum>
  <w:abstractNum w:abstractNumId="18" w15:restartNumberingAfterBreak="0">
    <w:nsid w:val="68A53F3D"/>
    <w:multiLevelType w:val="multilevel"/>
    <w:tmpl w:val="0409001D"/>
    <w:name w:val="Bylaws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00455293">
    <w:abstractNumId w:val="7"/>
  </w:num>
  <w:num w:numId="2" w16cid:durableId="134182445">
    <w:abstractNumId w:val="11"/>
  </w:num>
  <w:num w:numId="3" w16cid:durableId="676618463">
    <w:abstractNumId w:val="1"/>
  </w:num>
  <w:num w:numId="4" w16cid:durableId="1376545268">
    <w:abstractNumId w:val="2"/>
  </w:num>
  <w:num w:numId="5" w16cid:durableId="1806315262">
    <w:abstractNumId w:val="13"/>
  </w:num>
  <w:num w:numId="6" w16cid:durableId="601258927">
    <w:abstractNumId w:val="9"/>
  </w:num>
  <w:num w:numId="7" w16cid:durableId="2113473708">
    <w:abstractNumId w:val="3"/>
  </w:num>
  <w:num w:numId="8" w16cid:durableId="938106206">
    <w:abstractNumId w:val="5"/>
  </w:num>
  <w:num w:numId="9" w16cid:durableId="207256650">
    <w:abstractNumId w:val="7"/>
  </w:num>
  <w:num w:numId="10" w16cid:durableId="707097951">
    <w:abstractNumId w:val="16"/>
  </w:num>
  <w:num w:numId="11" w16cid:durableId="185148170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ECC"/>
    <w:rsid w:val="0001092A"/>
    <w:rsid w:val="000155A9"/>
    <w:rsid w:val="00030366"/>
    <w:rsid w:val="000315F0"/>
    <w:rsid w:val="00031B0A"/>
    <w:rsid w:val="0004197D"/>
    <w:rsid w:val="0004427E"/>
    <w:rsid w:val="00052B00"/>
    <w:rsid w:val="00060DFF"/>
    <w:rsid w:val="000723B0"/>
    <w:rsid w:val="000809B4"/>
    <w:rsid w:val="000810DD"/>
    <w:rsid w:val="00082AB0"/>
    <w:rsid w:val="000914DC"/>
    <w:rsid w:val="00093AEF"/>
    <w:rsid w:val="000A72CD"/>
    <w:rsid w:val="000B7223"/>
    <w:rsid w:val="000C7ECC"/>
    <w:rsid w:val="000D1860"/>
    <w:rsid w:val="000E1EE9"/>
    <w:rsid w:val="000E41F2"/>
    <w:rsid w:val="000E62A8"/>
    <w:rsid w:val="00101FB6"/>
    <w:rsid w:val="00117DC1"/>
    <w:rsid w:val="00127263"/>
    <w:rsid w:val="00140676"/>
    <w:rsid w:val="00153CDD"/>
    <w:rsid w:val="00186950"/>
    <w:rsid w:val="00197832"/>
    <w:rsid w:val="001A5177"/>
    <w:rsid w:val="001A6E01"/>
    <w:rsid w:val="001C35D1"/>
    <w:rsid w:val="001C7E1C"/>
    <w:rsid w:val="00206C28"/>
    <w:rsid w:val="002076EB"/>
    <w:rsid w:val="002217D1"/>
    <w:rsid w:val="0024786F"/>
    <w:rsid w:val="00253617"/>
    <w:rsid w:val="00260966"/>
    <w:rsid w:val="00266EFF"/>
    <w:rsid w:val="00292AA5"/>
    <w:rsid w:val="0029557D"/>
    <w:rsid w:val="002B0259"/>
    <w:rsid w:val="002B64DF"/>
    <w:rsid w:val="002B6A84"/>
    <w:rsid w:val="002E6BB6"/>
    <w:rsid w:val="003033B4"/>
    <w:rsid w:val="00313AA2"/>
    <w:rsid w:val="00314F92"/>
    <w:rsid w:val="003233F3"/>
    <w:rsid w:val="0032489F"/>
    <w:rsid w:val="003309A6"/>
    <w:rsid w:val="00340FB0"/>
    <w:rsid w:val="00341491"/>
    <w:rsid w:val="00352E5A"/>
    <w:rsid w:val="0035481B"/>
    <w:rsid w:val="00367DC4"/>
    <w:rsid w:val="00392B3E"/>
    <w:rsid w:val="003A5094"/>
    <w:rsid w:val="003C3F50"/>
    <w:rsid w:val="003C6247"/>
    <w:rsid w:val="003D0403"/>
    <w:rsid w:val="003D1743"/>
    <w:rsid w:val="003D3B1F"/>
    <w:rsid w:val="003D78D3"/>
    <w:rsid w:val="003F33B3"/>
    <w:rsid w:val="00402CB9"/>
    <w:rsid w:val="004072F4"/>
    <w:rsid w:val="004429E1"/>
    <w:rsid w:val="00443E9C"/>
    <w:rsid w:val="0044531A"/>
    <w:rsid w:val="0047015F"/>
    <w:rsid w:val="00474DA0"/>
    <w:rsid w:val="004865F6"/>
    <w:rsid w:val="00491E3F"/>
    <w:rsid w:val="004975C8"/>
    <w:rsid w:val="004A16C5"/>
    <w:rsid w:val="004A2B7F"/>
    <w:rsid w:val="004A5296"/>
    <w:rsid w:val="004B011F"/>
    <w:rsid w:val="004B3822"/>
    <w:rsid w:val="004B4035"/>
    <w:rsid w:val="004D03EF"/>
    <w:rsid w:val="004D7C6D"/>
    <w:rsid w:val="004F0EE9"/>
    <w:rsid w:val="004F1781"/>
    <w:rsid w:val="005021AB"/>
    <w:rsid w:val="0051612E"/>
    <w:rsid w:val="0052565D"/>
    <w:rsid w:val="005278C1"/>
    <w:rsid w:val="00546EE2"/>
    <w:rsid w:val="005709EA"/>
    <w:rsid w:val="00575F68"/>
    <w:rsid w:val="00586901"/>
    <w:rsid w:val="005871C8"/>
    <w:rsid w:val="0059303E"/>
    <w:rsid w:val="005A7129"/>
    <w:rsid w:val="005C26C1"/>
    <w:rsid w:val="005C4F25"/>
    <w:rsid w:val="005C55F5"/>
    <w:rsid w:val="005D12D1"/>
    <w:rsid w:val="005D25FA"/>
    <w:rsid w:val="005D5F98"/>
    <w:rsid w:val="005E6F92"/>
    <w:rsid w:val="005F014F"/>
    <w:rsid w:val="005F5D9A"/>
    <w:rsid w:val="005F79A3"/>
    <w:rsid w:val="006004C1"/>
    <w:rsid w:val="00605D64"/>
    <w:rsid w:val="00606FA5"/>
    <w:rsid w:val="00617B0E"/>
    <w:rsid w:val="00623B89"/>
    <w:rsid w:val="0062733B"/>
    <w:rsid w:val="00627DB9"/>
    <w:rsid w:val="006501A5"/>
    <w:rsid w:val="00664F2D"/>
    <w:rsid w:val="006725D7"/>
    <w:rsid w:val="00680034"/>
    <w:rsid w:val="00697506"/>
    <w:rsid w:val="006A5C5F"/>
    <w:rsid w:val="006B52E2"/>
    <w:rsid w:val="006C4572"/>
    <w:rsid w:val="006E2DCA"/>
    <w:rsid w:val="00700CCE"/>
    <w:rsid w:val="00700D20"/>
    <w:rsid w:val="00723C36"/>
    <w:rsid w:val="0073712A"/>
    <w:rsid w:val="0074046D"/>
    <w:rsid w:val="00744716"/>
    <w:rsid w:val="007532D4"/>
    <w:rsid w:val="00755358"/>
    <w:rsid w:val="007644CB"/>
    <w:rsid w:val="007719D1"/>
    <w:rsid w:val="00772F44"/>
    <w:rsid w:val="00773206"/>
    <w:rsid w:val="0077551D"/>
    <w:rsid w:val="0078775C"/>
    <w:rsid w:val="007A001C"/>
    <w:rsid w:val="007A356E"/>
    <w:rsid w:val="007B49BE"/>
    <w:rsid w:val="007B776C"/>
    <w:rsid w:val="007B793E"/>
    <w:rsid w:val="007C30AF"/>
    <w:rsid w:val="007D1CD6"/>
    <w:rsid w:val="007D28BC"/>
    <w:rsid w:val="007E1113"/>
    <w:rsid w:val="007F2555"/>
    <w:rsid w:val="0080287B"/>
    <w:rsid w:val="00803355"/>
    <w:rsid w:val="00807170"/>
    <w:rsid w:val="00807239"/>
    <w:rsid w:val="00814867"/>
    <w:rsid w:val="00814D7D"/>
    <w:rsid w:val="0082782D"/>
    <w:rsid w:val="00831799"/>
    <w:rsid w:val="008455F5"/>
    <w:rsid w:val="00851B6D"/>
    <w:rsid w:val="0085562B"/>
    <w:rsid w:val="00857F00"/>
    <w:rsid w:val="00861696"/>
    <w:rsid w:val="008671F1"/>
    <w:rsid w:val="008731CD"/>
    <w:rsid w:val="00874DBD"/>
    <w:rsid w:val="008847E5"/>
    <w:rsid w:val="00884E35"/>
    <w:rsid w:val="00890781"/>
    <w:rsid w:val="00896ED4"/>
    <w:rsid w:val="008A26D5"/>
    <w:rsid w:val="008B1F6F"/>
    <w:rsid w:val="008C071D"/>
    <w:rsid w:val="008C1AD5"/>
    <w:rsid w:val="008D266F"/>
    <w:rsid w:val="008D483D"/>
    <w:rsid w:val="008E3596"/>
    <w:rsid w:val="008E5676"/>
    <w:rsid w:val="008F211C"/>
    <w:rsid w:val="008F5430"/>
    <w:rsid w:val="008F68AD"/>
    <w:rsid w:val="008F6977"/>
    <w:rsid w:val="009003FA"/>
    <w:rsid w:val="00902B85"/>
    <w:rsid w:val="0091203A"/>
    <w:rsid w:val="00914E34"/>
    <w:rsid w:val="00915681"/>
    <w:rsid w:val="009170E8"/>
    <w:rsid w:val="00947B6B"/>
    <w:rsid w:val="00955C1C"/>
    <w:rsid w:val="00964B64"/>
    <w:rsid w:val="00965B42"/>
    <w:rsid w:val="009748EB"/>
    <w:rsid w:val="00974E4C"/>
    <w:rsid w:val="00977E72"/>
    <w:rsid w:val="009803EB"/>
    <w:rsid w:val="00982C43"/>
    <w:rsid w:val="00983E89"/>
    <w:rsid w:val="009C67E9"/>
    <w:rsid w:val="009E50E3"/>
    <w:rsid w:val="009F0C65"/>
    <w:rsid w:val="009F3387"/>
    <w:rsid w:val="00A01D87"/>
    <w:rsid w:val="00A12362"/>
    <w:rsid w:val="00A12A8C"/>
    <w:rsid w:val="00A23564"/>
    <w:rsid w:val="00A27AB8"/>
    <w:rsid w:val="00A31D8C"/>
    <w:rsid w:val="00A47ABE"/>
    <w:rsid w:val="00A504D1"/>
    <w:rsid w:val="00A628FD"/>
    <w:rsid w:val="00A63556"/>
    <w:rsid w:val="00A63EE8"/>
    <w:rsid w:val="00A65A14"/>
    <w:rsid w:val="00A73531"/>
    <w:rsid w:val="00A84582"/>
    <w:rsid w:val="00AA5FD6"/>
    <w:rsid w:val="00AB4212"/>
    <w:rsid w:val="00AC1DB3"/>
    <w:rsid w:val="00AC424A"/>
    <w:rsid w:val="00AC53D6"/>
    <w:rsid w:val="00AD59B9"/>
    <w:rsid w:val="00AE0615"/>
    <w:rsid w:val="00AE6CB7"/>
    <w:rsid w:val="00AF20D9"/>
    <w:rsid w:val="00AF3859"/>
    <w:rsid w:val="00B01151"/>
    <w:rsid w:val="00B012F6"/>
    <w:rsid w:val="00B23572"/>
    <w:rsid w:val="00B36368"/>
    <w:rsid w:val="00B44CAF"/>
    <w:rsid w:val="00B46B9C"/>
    <w:rsid w:val="00B477F8"/>
    <w:rsid w:val="00B479F1"/>
    <w:rsid w:val="00B520C9"/>
    <w:rsid w:val="00B57CCF"/>
    <w:rsid w:val="00B67AB7"/>
    <w:rsid w:val="00B864AD"/>
    <w:rsid w:val="00B90DE0"/>
    <w:rsid w:val="00B91A1E"/>
    <w:rsid w:val="00BB6875"/>
    <w:rsid w:val="00BB713B"/>
    <w:rsid w:val="00BC41F9"/>
    <w:rsid w:val="00BC5C49"/>
    <w:rsid w:val="00BC782F"/>
    <w:rsid w:val="00BE28A6"/>
    <w:rsid w:val="00BF0D5A"/>
    <w:rsid w:val="00BF2F6B"/>
    <w:rsid w:val="00BF5143"/>
    <w:rsid w:val="00C10B62"/>
    <w:rsid w:val="00C203DB"/>
    <w:rsid w:val="00C278BC"/>
    <w:rsid w:val="00C470AE"/>
    <w:rsid w:val="00C516DE"/>
    <w:rsid w:val="00C54618"/>
    <w:rsid w:val="00C55FCE"/>
    <w:rsid w:val="00C63E8E"/>
    <w:rsid w:val="00C7764F"/>
    <w:rsid w:val="00C777FB"/>
    <w:rsid w:val="00C81F39"/>
    <w:rsid w:val="00C849B2"/>
    <w:rsid w:val="00C9526E"/>
    <w:rsid w:val="00C9783D"/>
    <w:rsid w:val="00CA193A"/>
    <w:rsid w:val="00CA3C89"/>
    <w:rsid w:val="00CA5208"/>
    <w:rsid w:val="00CA7BD3"/>
    <w:rsid w:val="00CB207E"/>
    <w:rsid w:val="00CB6FFA"/>
    <w:rsid w:val="00CB7108"/>
    <w:rsid w:val="00CC7680"/>
    <w:rsid w:val="00CD0914"/>
    <w:rsid w:val="00CD2EF2"/>
    <w:rsid w:val="00CD6268"/>
    <w:rsid w:val="00CE0418"/>
    <w:rsid w:val="00CE6716"/>
    <w:rsid w:val="00CF19B4"/>
    <w:rsid w:val="00CF47EA"/>
    <w:rsid w:val="00D000C8"/>
    <w:rsid w:val="00D06C82"/>
    <w:rsid w:val="00D27AD8"/>
    <w:rsid w:val="00D32850"/>
    <w:rsid w:val="00D50579"/>
    <w:rsid w:val="00D7139A"/>
    <w:rsid w:val="00D77469"/>
    <w:rsid w:val="00D80A1B"/>
    <w:rsid w:val="00D95726"/>
    <w:rsid w:val="00D95D27"/>
    <w:rsid w:val="00DB097C"/>
    <w:rsid w:val="00DB3E2F"/>
    <w:rsid w:val="00DC3286"/>
    <w:rsid w:val="00DC34D6"/>
    <w:rsid w:val="00DE0A8B"/>
    <w:rsid w:val="00DF0490"/>
    <w:rsid w:val="00DF3C40"/>
    <w:rsid w:val="00E14783"/>
    <w:rsid w:val="00E20AC4"/>
    <w:rsid w:val="00E21AF2"/>
    <w:rsid w:val="00E22EC5"/>
    <w:rsid w:val="00E23901"/>
    <w:rsid w:val="00E23B87"/>
    <w:rsid w:val="00E4057B"/>
    <w:rsid w:val="00E558D5"/>
    <w:rsid w:val="00E57AF1"/>
    <w:rsid w:val="00E615A6"/>
    <w:rsid w:val="00E861DF"/>
    <w:rsid w:val="00E9171B"/>
    <w:rsid w:val="00E92AD7"/>
    <w:rsid w:val="00EA507C"/>
    <w:rsid w:val="00EA7A98"/>
    <w:rsid w:val="00EB59F0"/>
    <w:rsid w:val="00EB7AFF"/>
    <w:rsid w:val="00EC05AC"/>
    <w:rsid w:val="00EC0821"/>
    <w:rsid w:val="00EC4B94"/>
    <w:rsid w:val="00F01850"/>
    <w:rsid w:val="00F12A1C"/>
    <w:rsid w:val="00F171BE"/>
    <w:rsid w:val="00F2135C"/>
    <w:rsid w:val="00F2212D"/>
    <w:rsid w:val="00F234A9"/>
    <w:rsid w:val="00F32084"/>
    <w:rsid w:val="00F43773"/>
    <w:rsid w:val="00F43DBF"/>
    <w:rsid w:val="00F46B82"/>
    <w:rsid w:val="00F526EB"/>
    <w:rsid w:val="00F6015F"/>
    <w:rsid w:val="00F618BE"/>
    <w:rsid w:val="00F657FB"/>
    <w:rsid w:val="00F66100"/>
    <w:rsid w:val="00F67DB1"/>
    <w:rsid w:val="00F710EF"/>
    <w:rsid w:val="00F75AF8"/>
    <w:rsid w:val="00F84A84"/>
    <w:rsid w:val="00F87CA7"/>
    <w:rsid w:val="00F923B8"/>
    <w:rsid w:val="00FA0052"/>
    <w:rsid w:val="00FB213D"/>
    <w:rsid w:val="00FB43F4"/>
    <w:rsid w:val="00FC4711"/>
    <w:rsid w:val="00FD776A"/>
    <w:rsid w:val="00FE5945"/>
    <w:rsid w:val="00FF4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52902"/>
  <w15:docId w15:val="{DA974EEA-D1D1-4A39-82DF-34892A5A8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US" w:eastAsia="en-US" w:bidi="ar-SA"/>
      </w:rPr>
    </w:rPrDefault>
    <w:pPrDefault>
      <w:pPr>
        <w:spacing w:after="240"/>
      </w:pPr>
    </w:pPrDefault>
  </w:docDefaults>
  <w:latentStyles w:defLockedState="0" w:defUIPriority="99" w:defSemiHidden="0" w:defUnhideWhenUsed="0" w:defQFormat="0" w:count="376">
    <w:lsdException w:name="Normal" w:uiPriority="24"/>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9" w:qFormat="1"/>
    <w:lsdException w:name="Closing" w:semiHidden="1" w:unhideWhenUsed="1"/>
    <w:lsdException w:name="Signature" w:semiHidden="1" w:unhideWhenUsed="1" w:qFormat="1"/>
    <w:lsdException w:name="Default Paragraph Font" w:semiHidden="1" w:uiPriority="1" w:unhideWhenUsed="1"/>
    <w:lsdException w:name="Body Text" w:semiHidden="1" w:uiPriority="4" w:unhideWhenUsed="1" w:qFormat="1"/>
    <w:lsdException w:name="Body Text Indent" w:semiHidden="1" w:uiPriority="14"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0"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2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5" w:qFormat="1"/>
    <w:lsdException w:name="Quote" w:uiPriority="9"/>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24"/>
    <w:rsid w:val="00773206"/>
  </w:style>
  <w:style w:type="paragraph" w:styleId="1">
    <w:name w:val="heading 1"/>
    <w:basedOn w:val="a"/>
    <w:link w:val="10"/>
    <w:uiPriority w:val="99"/>
    <w:rsid w:val="00914E34"/>
    <w:pPr>
      <w:outlineLvl w:val="0"/>
    </w:pPr>
    <w:rPr>
      <w:rFonts w:eastAsiaTheme="majorEastAsia" w:cstheme="majorBidi"/>
      <w:bCs/>
      <w:szCs w:val="28"/>
    </w:rPr>
  </w:style>
  <w:style w:type="paragraph" w:styleId="2">
    <w:name w:val="heading 2"/>
    <w:basedOn w:val="a"/>
    <w:link w:val="20"/>
    <w:uiPriority w:val="99"/>
    <w:rsid w:val="00914E34"/>
    <w:pPr>
      <w:tabs>
        <w:tab w:val="left" w:pos="2160"/>
      </w:tabs>
      <w:outlineLvl w:val="1"/>
    </w:pPr>
    <w:rPr>
      <w:rFonts w:eastAsia="Times New Roman" w:cs="Times New Roman"/>
      <w:bCs/>
      <w:szCs w:val="26"/>
    </w:rPr>
  </w:style>
  <w:style w:type="paragraph" w:styleId="3">
    <w:name w:val="heading 3"/>
    <w:basedOn w:val="a"/>
    <w:link w:val="30"/>
    <w:uiPriority w:val="99"/>
    <w:rsid w:val="00914E34"/>
    <w:pPr>
      <w:tabs>
        <w:tab w:val="left" w:pos="2880"/>
      </w:tabs>
      <w:outlineLvl w:val="2"/>
    </w:pPr>
    <w:rPr>
      <w:rFonts w:eastAsia="Times New Roman" w:cs="Times New Roman"/>
      <w:bCs/>
    </w:rPr>
  </w:style>
  <w:style w:type="paragraph" w:styleId="4">
    <w:name w:val="heading 4"/>
    <w:basedOn w:val="a"/>
    <w:link w:val="40"/>
    <w:uiPriority w:val="99"/>
    <w:rsid w:val="00914E34"/>
    <w:pPr>
      <w:tabs>
        <w:tab w:val="left" w:pos="3600"/>
      </w:tabs>
      <w:outlineLvl w:val="3"/>
    </w:pPr>
    <w:rPr>
      <w:rFonts w:eastAsiaTheme="majorEastAsia" w:cstheme="majorBidi"/>
      <w:bCs/>
      <w:iCs/>
    </w:rPr>
  </w:style>
  <w:style w:type="paragraph" w:styleId="5">
    <w:name w:val="heading 5"/>
    <w:basedOn w:val="a"/>
    <w:link w:val="50"/>
    <w:uiPriority w:val="99"/>
    <w:rsid w:val="00914E34"/>
    <w:pPr>
      <w:tabs>
        <w:tab w:val="left" w:pos="4320"/>
      </w:tabs>
      <w:outlineLvl w:val="4"/>
    </w:pPr>
    <w:rPr>
      <w:rFonts w:eastAsiaTheme="majorEastAsia" w:cstheme="majorBidi"/>
    </w:rPr>
  </w:style>
  <w:style w:type="paragraph" w:styleId="6">
    <w:name w:val="heading 6"/>
    <w:basedOn w:val="a"/>
    <w:link w:val="60"/>
    <w:uiPriority w:val="99"/>
    <w:rsid w:val="00914E34"/>
    <w:pPr>
      <w:tabs>
        <w:tab w:val="left" w:pos="5040"/>
      </w:tabs>
      <w:outlineLvl w:val="5"/>
    </w:pPr>
    <w:rPr>
      <w:rFonts w:eastAsiaTheme="majorEastAsia" w:cstheme="majorBidi"/>
      <w:iCs/>
    </w:rPr>
  </w:style>
  <w:style w:type="paragraph" w:styleId="7">
    <w:name w:val="heading 7"/>
    <w:basedOn w:val="a"/>
    <w:link w:val="70"/>
    <w:uiPriority w:val="99"/>
    <w:rsid w:val="00914E34"/>
    <w:pPr>
      <w:tabs>
        <w:tab w:val="left" w:pos="5760"/>
      </w:tabs>
      <w:outlineLvl w:val="6"/>
    </w:pPr>
    <w:rPr>
      <w:rFonts w:eastAsiaTheme="majorEastAsia" w:cstheme="majorBidi"/>
      <w:iCs/>
    </w:rPr>
  </w:style>
  <w:style w:type="paragraph" w:styleId="8">
    <w:name w:val="heading 8"/>
    <w:basedOn w:val="a"/>
    <w:link w:val="80"/>
    <w:uiPriority w:val="99"/>
    <w:rsid w:val="00914E34"/>
    <w:pPr>
      <w:tabs>
        <w:tab w:val="left" w:pos="6480"/>
      </w:tabs>
      <w:outlineLvl w:val="7"/>
    </w:pPr>
    <w:rPr>
      <w:rFonts w:eastAsiaTheme="majorEastAsia" w:cstheme="majorBidi"/>
      <w:szCs w:val="20"/>
    </w:rPr>
  </w:style>
  <w:style w:type="paragraph" w:styleId="9">
    <w:name w:val="heading 9"/>
    <w:basedOn w:val="a"/>
    <w:link w:val="90"/>
    <w:uiPriority w:val="99"/>
    <w:rsid w:val="00AB4212"/>
    <w:pPr>
      <w:tabs>
        <w:tab w:val="left" w:pos="7200"/>
      </w:tabs>
      <w:outlineLvl w:val="8"/>
    </w:pPr>
    <w:rPr>
      <w:rFonts w:eastAsiaTheme="majorEastAsia" w:cstheme="majorBid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A0052"/>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4"/>
    <w:qFormat/>
    <w:rsid w:val="005D5F98"/>
    <w:pPr>
      <w:ind w:firstLine="720"/>
    </w:pPr>
    <w:rPr>
      <w:rFonts w:eastAsia="Times New Roman" w:cs="Times New Roman"/>
    </w:rPr>
  </w:style>
  <w:style w:type="character" w:customStyle="1" w:styleId="a5">
    <w:name w:val="Основной текст Знак"/>
    <w:basedOn w:val="a0"/>
    <w:link w:val="a4"/>
    <w:uiPriority w:val="4"/>
    <w:rsid w:val="005D5F98"/>
    <w:rPr>
      <w:rFonts w:ascii="Times New Roman" w:eastAsia="Times New Roman" w:hAnsi="Times New Roman" w:cs="Times New Roman"/>
      <w:sz w:val="24"/>
      <w:szCs w:val="24"/>
    </w:rPr>
  </w:style>
  <w:style w:type="paragraph" w:customStyle="1" w:styleId="BodyTextContinued">
    <w:name w:val="Body Text Continued"/>
    <w:basedOn w:val="a4"/>
    <w:next w:val="a4"/>
    <w:uiPriority w:val="14"/>
    <w:rsid w:val="0047015F"/>
    <w:rPr>
      <w:szCs w:val="20"/>
    </w:rPr>
  </w:style>
  <w:style w:type="paragraph" w:styleId="a6">
    <w:name w:val="Body Text Indent"/>
    <w:basedOn w:val="a4"/>
    <w:link w:val="a7"/>
    <w:uiPriority w:val="14"/>
    <w:rsid w:val="0047015F"/>
    <w:pPr>
      <w:ind w:left="720"/>
    </w:pPr>
  </w:style>
  <w:style w:type="character" w:customStyle="1" w:styleId="a7">
    <w:name w:val="Основной текст с отступом Знак"/>
    <w:basedOn w:val="a0"/>
    <w:link w:val="a6"/>
    <w:uiPriority w:val="14"/>
    <w:rsid w:val="0047015F"/>
    <w:rPr>
      <w:rFonts w:ascii="Times New Roman" w:eastAsia="Times New Roman" w:hAnsi="Times New Roman" w:cs="Times New Roman"/>
      <w:sz w:val="24"/>
      <w:szCs w:val="24"/>
    </w:rPr>
  </w:style>
  <w:style w:type="paragraph" w:customStyle="1" w:styleId="BTIndent">
    <w:name w:val="BT Indent"/>
    <w:basedOn w:val="a4"/>
    <w:uiPriority w:val="99"/>
    <w:rsid w:val="0047015F"/>
    <w:pPr>
      <w:ind w:left="720"/>
    </w:pPr>
  </w:style>
  <w:style w:type="paragraph" w:styleId="a8">
    <w:name w:val="footer"/>
    <w:basedOn w:val="a"/>
    <w:link w:val="a9"/>
    <w:uiPriority w:val="99"/>
    <w:rsid w:val="0059303E"/>
    <w:pPr>
      <w:tabs>
        <w:tab w:val="center" w:pos="4680"/>
        <w:tab w:val="right" w:pos="9360"/>
      </w:tabs>
      <w:spacing w:before="240" w:after="0"/>
    </w:pPr>
  </w:style>
  <w:style w:type="character" w:customStyle="1" w:styleId="a9">
    <w:name w:val="Нижний колонтитул Знак"/>
    <w:basedOn w:val="a0"/>
    <w:link w:val="a8"/>
    <w:uiPriority w:val="99"/>
    <w:rsid w:val="0059303E"/>
  </w:style>
  <w:style w:type="paragraph" w:styleId="aa">
    <w:name w:val="header"/>
    <w:basedOn w:val="a"/>
    <w:link w:val="ab"/>
    <w:uiPriority w:val="99"/>
    <w:rsid w:val="00352E5A"/>
    <w:pPr>
      <w:tabs>
        <w:tab w:val="center" w:pos="4680"/>
        <w:tab w:val="right" w:pos="9360"/>
      </w:tabs>
      <w:jc w:val="right"/>
    </w:pPr>
    <w:rPr>
      <w:b/>
    </w:rPr>
  </w:style>
  <w:style w:type="character" w:customStyle="1" w:styleId="ab">
    <w:name w:val="Верхний колонтитул Знак"/>
    <w:basedOn w:val="a0"/>
    <w:link w:val="aa"/>
    <w:uiPriority w:val="99"/>
    <w:rsid w:val="00352E5A"/>
    <w:rPr>
      <w:b/>
    </w:rPr>
  </w:style>
  <w:style w:type="character" w:customStyle="1" w:styleId="10">
    <w:name w:val="Заголовок 1 Знак"/>
    <w:basedOn w:val="a0"/>
    <w:link w:val="1"/>
    <w:uiPriority w:val="99"/>
    <w:rsid w:val="00CC7680"/>
    <w:rPr>
      <w:rFonts w:ascii="Times New Roman" w:eastAsiaTheme="majorEastAsia" w:hAnsi="Times New Roman" w:cstheme="majorBidi"/>
      <w:bCs/>
      <w:sz w:val="24"/>
      <w:szCs w:val="28"/>
    </w:rPr>
  </w:style>
  <w:style w:type="character" w:customStyle="1" w:styleId="20">
    <w:name w:val="Заголовок 2 Знак"/>
    <w:basedOn w:val="a0"/>
    <w:link w:val="2"/>
    <w:uiPriority w:val="99"/>
    <w:rsid w:val="000315F0"/>
    <w:rPr>
      <w:rFonts w:ascii="Times New Roman" w:eastAsia="Times New Roman" w:hAnsi="Times New Roman" w:cs="Times New Roman"/>
      <w:bCs/>
      <w:sz w:val="24"/>
      <w:szCs w:val="26"/>
    </w:rPr>
  </w:style>
  <w:style w:type="character" w:customStyle="1" w:styleId="30">
    <w:name w:val="Заголовок 3 Знак"/>
    <w:basedOn w:val="a0"/>
    <w:link w:val="3"/>
    <w:uiPriority w:val="99"/>
    <w:rsid w:val="00CC7680"/>
    <w:rPr>
      <w:rFonts w:ascii="Times New Roman" w:eastAsia="Times New Roman" w:hAnsi="Times New Roman" w:cs="Times New Roman"/>
      <w:bCs/>
      <w:sz w:val="24"/>
      <w:szCs w:val="24"/>
    </w:rPr>
  </w:style>
  <w:style w:type="character" w:customStyle="1" w:styleId="40">
    <w:name w:val="Заголовок 4 Знак"/>
    <w:basedOn w:val="a0"/>
    <w:link w:val="4"/>
    <w:uiPriority w:val="99"/>
    <w:rsid w:val="00CC7680"/>
    <w:rPr>
      <w:rFonts w:ascii="Times New Roman" w:eastAsiaTheme="majorEastAsia" w:hAnsi="Times New Roman" w:cstheme="majorBidi"/>
      <w:bCs/>
      <w:iCs/>
      <w:sz w:val="24"/>
      <w:szCs w:val="24"/>
    </w:rPr>
  </w:style>
  <w:style w:type="character" w:customStyle="1" w:styleId="50">
    <w:name w:val="Заголовок 5 Знак"/>
    <w:basedOn w:val="a0"/>
    <w:link w:val="5"/>
    <w:uiPriority w:val="99"/>
    <w:rsid w:val="00CC7680"/>
    <w:rPr>
      <w:rFonts w:ascii="Times New Roman" w:eastAsiaTheme="majorEastAsia" w:hAnsi="Times New Roman" w:cstheme="majorBidi"/>
      <w:sz w:val="24"/>
      <w:szCs w:val="24"/>
    </w:rPr>
  </w:style>
  <w:style w:type="character" w:customStyle="1" w:styleId="60">
    <w:name w:val="Заголовок 6 Знак"/>
    <w:basedOn w:val="a0"/>
    <w:link w:val="6"/>
    <w:uiPriority w:val="99"/>
    <w:rsid w:val="00CC7680"/>
    <w:rPr>
      <w:rFonts w:ascii="Times New Roman" w:eastAsiaTheme="majorEastAsia" w:hAnsi="Times New Roman" w:cstheme="majorBidi"/>
      <w:iCs/>
      <w:sz w:val="24"/>
      <w:szCs w:val="24"/>
    </w:rPr>
  </w:style>
  <w:style w:type="character" w:customStyle="1" w:styleId="70">
    <w:name w:val="Заголовок 7 Знак"/>
    <w:basedOn w:val="a0"/>
    <w:link w:val="7"/>
    <w:uiPriority w:val="99"/>
    <w:rsid w:val="00CC7680"/>
    <w:rPr>
      <w:rFonts w:ascii="Times New Roman" w:eastAsiaTheme="majorEastAsia" w:hAnsi="Times New Roman" w:cstheme="majorBidi"/>
      <w:iCs/>
      <w:sz w:val="24"/>
      <w:szCs w:val="24"/>
    </w:rPr>
  </w:style>
  <w:style w:type="character" w:customStyle="1" w:styleId="80">
    <w:name w:val="Заголовок 8 Знак"/>
    <w:basedOn w:val="a0"/>
    <w:link w:val="8"/>
    <w:uiPriority w:val="99"/>
    <w:rsid w:val="00CC7680"/>
    <w:rPr>
      <w:rFonts w:ascii="Times New Roman" w:eastAsiaTheme="majorEastAsia" w:hAnsi="Times New Roman" w:cstheme="majorBidi"/>
      <w:sz w:val="24"/>
      <w:szCs w:val="20"/>
    </w:rPr>
  </w:style>
  <w:style w:type="character" w:customStyle="1" w:styleId="90">
    <w:name w:val="Заголовок 9 Знак"/>
    <w:basedOn w:val="a0"/>
    <w:link w:val="9"/>
    <w:uiPriority w:val="99"/>
    <w:rsid w:val="00CC7680"/>
    <w:rPr>
      <w:rFonts w:ascii="Times New Roman" w:eastAsiaTheme="majorEastAsia" w:hAnsi="Times New Roman" w:cstheme="majorBidi"/>
      <w:iCs/>
      <w:sz w:val="24"/>
      <w:szCs w:val="20"/>
    </w:rPr>
  </w:style>
  <w:style w:type="character" w:styleId="ac">
    <w:name w:val="Intense Emphasis"/>
    <w:basedOn w:val="a0"/>
    <w:uiPriority w:val="99"/>
    <w:unhideWhenUsed/>
    <w:rsid w:val="0047015F"/>
    <w:rPr>
      <w:b/>
      <w:bCs/>
      <w:i/>
      <w:iCs/>
      <w:color w:val="5B9BD5" w:themeColor="accent1"/>
    </w:rPr>
  </w:style>
  <w:style w:type="paragraph" w:styleId="ad">
    <w:name w:val="Intense Quote"/>
    <w:basedOn w:val="a"/>
    <w:next w:val="a"/>
    <w:link w:val="ae"/>
    <w:uiPriority w:val="99"/>
    <w:unhideWhenUsed/>
    <w:rsid w:val="0047015F"/>
    <w:pPr>
      <w:pBdr>
        <w:bottom w:val="single" w:sz="4" w:space="4" w:color="5B9BD5" w:themeColor="accent1"/>
      </w:pBdr>
      <w:spacing w:before="200" w:after="280"/>
      <w:ind w:left="936" w:right="936"/>
    </w:pPr>
    <w:rPr>
      <w:b/>
      <w:bCs/>
      <w:i/>
      <w:iCs/>
      <w:color w:val="5B9BD5" w:themeColor="accent1"/>
    </w:rPr>
  </w:style>
  <w:style w:type="character" w:customStyle="1" w:styleId="ae">
    <w:name w:val="Выделенная цитата Знак"/>
    <w:basedOn w:val="a0"/>
    <w:link w:val="ad"/>
    <w:uiPriority w:val="99"/>
    <w:rsid w:val="0047015F"/>
    <w:rPr>
      <w:rFonts w:ascii="Times New Roman" w:hAnsi="Times New Roman"/>
      <w:b/>
      <w:bCs/>
      <w:i/>
      <w:iCs/>
      <w:color w:val="5B9BD5" w:themeColor="accent1"/>
      <w:sz w:val="24"/>
      <w:szCs w:val="24"/>
    </w:rPr>
  </w:style>
  <w:style w:type="character" w:styleId="af">
    <w:name w:val="Intense Reference"/>
    <w:basedOn w:val="a0"/>
    <w:uiPriority w:val="99"/>
    <w:unhideWhenUsed/>
    <w:rsid w:val="0047015F"/>
    <w:rPr>
      <w:b/>
      <w:bCs/>
      <w:smallCaps/>
      <w:color w:val="ED7D31" w:themeColor="accent2"/>
      <w:spacing w:val="5"/>
      <w:u w:val="single"/>
    </w:rPr>
  </w:style>
  <w:style w:type="paragraph" w:styleId="af0">
    <w:name w:val="List Paragraph"/>
    <w:basedOn w:val="a"/>
    <w:uiPriority w:val="35"/>
    <w:unhideWhenUsed/>
    <w:rsid w:val="009C67E9"/>
    <w:pPr>
      <w:ind w:left="720"/>
      <w:contextualSpacing/>
    </w:pPr>
  </w:style>
  <w:style w:type="paragraph" w:styleId="af1">
    <w:name w:val="No Spacing"/>
    <w:uiPriority w:val="24"/>
    <w:rsid w:val="00FD776A"/>
    <w:pPr>
      <w:spacing w:after="0"/>
    </w:pPr>
  </w:style>
  <w:style w:type="paragraph" w:styleId="af2">
    <w:name w:val="Normal Indent"/>
    <w:basedOn w:val="a"/>
    <w:uiPriority w:val="99"/>
    <w:unhideWhenUsed/>
    <w:rsid w:val="0047015F"/>
    <w:pPr>
      <w:ind w:left="720"/>
    </w:pPr>
  </w:style>
  <w:style w:type="paragraph" w:styleId="21">
    <w:name w:val="Quote"/>
    <w:basedOn w:val="a"/>
    <w:next w:val="BodyTextContinued"/>
    <w:link w:val="22"/>
    <w:uiPriority w:val="9"/>
    <w:rsid w:val="0047015F"/>
    <w:pPr>
      <w:ind w:left="1440" w:right="1440"/>
    </w:pPr>
    <w:rPr>
      <w:szCs w:val="20"/>
    </w:rPr>
  </w:style>
  <w:style w:type="character" w:customStyle="1" w:styleId="22">
    <w:name w:val="Цитата 2 Знак"/>
    <w:basedOn w:val="a0"/>
    <w:link w:val="21"/>
    <w:uiPriority w:val="9"/>
    <w:rsid w:val="0047015F"/>
    <w:rPr>
      <w:rFonts w:ascii="Times New Roman" w:hAnsi="Times New Roman"/>
      <w:sz w:val="24"/>
      <w:szCs w:val="20"/>
    </w:rPr>
  </w:style>
  <w:style w:type="paragraph" w:customStyle="1" w:styleId="ResH1">
    <w:name w:val="Res H1"/>
    <w:basedOn w:val="1"/>
    <w:next w:val="Resolution"/>
    <w:uiPriority w:val="34"/>
    <w:rsid w:val="00C203DB"/>
    <w:pPr>
      <w:keepNext/>
      <w:numPr>
        <w:numId w:val="7"/>
      </w:numPr>
    </w:pPr>
    <w:rPr>
      <w:b/>
      <w:bCs w:val="0"/>
      <w:szCs w:val="20"/>
      <w:u w:val="single"/>
      <w:lang w:eastAsia="zh-CN"/>
    </w:rPr>
  </w:style>
  <w:style w:type="paragraph" w:customStyle="1" w:styleId="ResH2">
    <w:name w:val="Res H2"/>
    <w:basedOn w:val="2"/>
    <w:uiPriority w:val="34"/>
    <w:rsid w:val="0047015F"/>
    <w:pPr>
      <w:spacing w:line="240" w:lineRule="atLeast"/>
      <w:ind w:left="1440" w:right="720" w:hanging="720"/>
    </w:pPr>
    <w:rPr>
      <w:bCs w:val="0"/>
      <w:szCs w:val="20"/>
      <w:u w:val="single"/>
      <w:lang w:eastAsia="zh-CN"/>
    </w:rPr>
  </w:style>
  <w:style w:type="paragraph" w:customStyle="1" w:styleId="Resolution">
    <w:name w:val="Resolution"/>
    <w:basedOn w:val="af2"/>
    <w:uiPriority w:val="29"/>
    <w:qFormat/>
    <w:rsid w:val="00FD776A"/>
    <w:rPr>
      <w:sz w:val="26"/>
      <w:szCs w:val="20"/>
    </w:rPr>
  </w:style>
  <w:style w:type="character" w:styleId="af3">
    <w:name w:val="Strong"/>
    <w:basedOn w:val="a0"/>
    <w:uiPriority w:val="99"/>
    <w:unhideWhenUsed/>
    <w:rsid w:val="0047015F"/>
    <w:rPr>
      <w:b/>
      <w:bCs/>
    </w:rPr>
  </w:style>
  <w:style w:type="paragraph" w:styleId="af4">
    <w:name w:val="Subtitle"/>
    <w:basedOn w:val="a"/>
    <w:next w:val="a4"/>
    <w:link w:val="af5"/>
    <w:uiPriority w:val="40"/>
    <w:unhideWhenUsed/>
    <w:rsid w:val="009C67E9"/>
    <w:pPr>
      <w:numPr>
        <w:ilvl w:val="1"/>
      </w:numPr>
    </w:pPr>
    <w:rPr>
      <w:rFonts w:asciiTheme="majorHAnsi" w:eastAsiaTheme="majorEastAsia" w:hAnsiTheme="majorHAnsi" w:cstheme="majorBidi"/>
      <w:i/>
      <w:iCs/>
      <w:color w:val="5B9BD5" w:themeColor="accent1"/>
      <w:spacing w:val="15"/>
    </w:rPr>
  </w:style>
  <w:style w:type="character" w:customStyle="1" w:styleId="af5">
    <w:name w:val="Подзаголовок Знак"/>
    <w:basedOn w:val="a0"/>
    <w:link w:val="af4"/>
    <w:uiPriority w:val="40"/>
    <w:rsid w:val="009C67E9"/>
    <w:rPr>
      <w:rFonts w:asciiTheme="majorHAnsi" w:eastAsiaTheme="majorEastAsia" w:hAnsiTheme="majorHAnsi" w:cstheme="majorBidi"/>
      <w:i/>
      <w:iCs/>
      <w:color w:val="5B9BD5" w:themeColor="accent1"/>
      <w:spacing w:val="15"/>
      <w:sz w:val="24"/>
      <w:szCs w:val="24"/>
    </w:rPr>
  </w:style>
  <w:style w:type="character" w:styleId="af6">
    <w:name w:val="Subtle Emphasis"/>
    <w:basedOn w:val="a0"/>
    <w:uiPriority w:val="99"/>
    <w:unhideWhenUsed/>
    <w:rsid w:val="0047015F"/>
    <w:rPr>
      <w:i/>
      <w:iCs/>
      <w:color w:val="808080" w:themeColor="text1" w:themeTint="7F"/>
    </w:rPr>
  </w:style>
  <w:style w:type="character" w:styleId="af7">
    <w:name w:val="Subtle Reference"/>
    <w:basedOn w:val="a0"/>
    <w:uiPriority w:val="99"/>
    <w:unhideWhenUsed/>
    <w:rsid w:val="0047015F"/>
    <w:rPr>
      <w:smallCaps/>
      <w:color w:val="ED7D31" w:themeColor="accent2"/>
      <w:u w:val="single"/>
    </w:rPr>
  </w:style>
  <w:style w:type="paragraph" w:customStyle="1" w:styleId="Table">
    <w:name w:val="Table"/>
    <w:basedOn w:val="a"/>
    <w:uiPriority w:val="24"/>
    <w:qFormat/>
    <w:rsid w:val="00FD776A"/>
    <w:rPr>
      <w:rFonts w:eastAsia="Times New Roman" w:cs="Times New Roman"/>
    </w:rPr>
  </w:style>
  <w:style w:type="paragraph" w:styleId="af8">
    <w:name w:val="Title"/>
    <w:basedOn w:val="a4"/>
    <w:next w:val="DocumentTitle"/>
    <w:link w:val="af9"/>
    <w:uiPriority w:val="39"/>
    <w:qFormat/>
    <w:rsid w:val="00D50579"/>
    <w:pPr>
      <w:keepNext/>
      <w:ind w:firstLine="0"/>
      <w:jc w:val="center"/>
      <w:outlineLvl w:val="0"/>
    </w:pPr>
    <w:rPr>
      <w:rFonts w:cs="Arial"/>
      <w:b/>
      <w:bCs/>
      <w:caps/>
      <w:szCs w:val="32"/>
    </w:rPr>
  </w:style>
  <w:style w:type="character" w:customStyle="1" w:styleId="af9">
    <w:name w:val="Заголовок Знак"/>
    <w:basedOn w:val="a0"/>
    <w:link w:val="af8"/>
    <w:uiPriority w:val="39"/>
    <w:rsid w:val="00D50579"/>
    <w:rPr>
      <w:rFonts w:eastAsia="Times New Roman" w:cs="Arial"/>
      <w:b/>
      <w:bCs/>
      <w:caps/>
      <w:szCs w:val="32"/>
    </w:rPr>
  </w:style>
  <w:style w:type="paragraph" w:customStyle="1" w:styleId="DocumentTitle">
    <w:name w:val="Document Title"/>
    <w:basedOn w:val="af8"/>
    <w:next w:val="a4"/>
    <w:uiPriority w:val="24"/>
    <w:qFormat/>
    <w:rsid w:val="005C4F25"/>
    <w:pPr>
      <w:spacing w:after="480"/>
    </w:pPr>
    <w:rPr>
      <w:u w:val="single"/>
    </w:rPr>
  </w:style>
  <w:style w:type="paragraph" w:styleId="afa">
    <w:name w:val="Signature"/>
    <w:basedOn w:val="a"/>
    <w:link w:val="afb"/>
    <w:uiPriority w:val="99"/>
    <w:unhideWhenUsed/>
    <w:qFormat/>
    <w:rsid w:val="0004427E"/>
    <w:pPr>
      <w:tabs>
        <w:tab w:val="left" w:pos="5400"/>
        <w:tab w:val="center" w:pos="7200"/>
        <w:tab w:val="right" w:pos="9360"/>
      </w:tabs>
      <w:spacing w:after="120"/>
      <w:ind w:left="5040"/>
    </w:pPr>
  </w:style>
  <w:style w:type="character" w:customStyle="1" w:styleId="afb">
    <w:name w:val="Подпись Знак"/>
    <w:basedOn w:val="a0"/>
    <w:link w:val="afa"/>
    <w:uiPriority w:val="99"/>
    <w:rsid w:val="0004427E"/>
  </w:style>
  <w:style w:type="numbering" w:customStyle="1" w:styleId="ContractStyle">
    <w:name w:val="Contract Style"/>
    <w:uiPriority w:val="99"/>
    <w:rsid w:val="003F33B3"/>
    <w:pPr>
      <w:numPr>
        <w:numId w:val="1"/>
      </w:numPr>
    </w:pPr>
  </w:style>
  <w:style w:type="paragraph" w:customStyle="1" w:styleId="Charter1">
    <w:name w:val="Charter 1"/>
    <w:basedOn w:val="a"/>
    <w:next w:val="Charter2"/>
    <w:link w:val="Charter1Char"/>
    <w:uiPriority w:val="24"/>
    <w:rsid w:val="00914E34"/>
    <w:pPr>
      <w:keepNext/>
      <w:numPr>
        <w:numId w:val="5"/>
      </w:numPr>
      <w:jc w:val="center"/>
    </w:pPr>
    <w:rPr>
      <w:b/>
      <w:caps/>
    </w:rPr>
  </w:style>
  <w:style w:type="paragraph" w:customStyle="1" w:styleId="Charter2">
    <w:name w:val="Charter 2"/>
    <w:basedOn w:val="a"/>
    <w:link w:val="Charter2Char"/>
    <w:uiPriority w:val="24"/>
    <w:rsid w:val="00914E34"/>
    <w:pPr>
      <w:numPr>
        <w:ilvl w:val="1"/>
        <w:numId w:val="5"/>
      </w:numPr>
      <w:tabs>
        <w:tab w:val="left" w:pos="720"/>
      </w:tabs>
    </w:pPr>
  </w:style>
  <w:style w:type="numbering" w:customStyle="1" w:styleId="CharterStyle">
    <w:name w:val="Charter Style"/>
    <w:uiPriority w:val="99"/>
    <w:rsid w:val="00914E34"/>
    <w:pPr>
      <w:numPr>
        <w:numId w:val="2"/>
      </w:numPr>
    </w:pPr>
  </w:style>
  <w:style w:type="character" w:customStyle="1" w:styleId="Charter1Char">
    <w:name w:val="Charter 1 Char"/>
    <w:basedOn w:val="a0"/>
    <w:link w:val="Charter1"/>
    <w:uiPriority w:val="24"/>
    <w:rsid w:val="0085562B"/>
    <w:rPr>
      <w:b/>
      <w:caps/>
    </w:rPr>
  </w:style>
  <w:style w:type="character" w:customStyle="1" w:styleId="Charter2Char">
    <w:name w:val="Charter 2 Char"/>
    <w:basedOn w:val="a0"/>
    <w:link w:val="Charter2"/>
    <w:uiPriority w:val="24"/>
    <w:rsid w:val="00B520C9"/>
  </w:style>
  <w:style w:type="paragraph" w:customStyle="1" w:styleId="Bylaws1">
    <w:name w:val="Bylaws 1"/>
    <w:basedOn w:val="Charter1"/>
    <w:next w:val="Bylaws2"/>
    <w:uiPriority w:val="24"/>
    <w:rsid w:val="00914E34"/>
    <w:pPr>
      <w:numPr>
        <w:numId w:val="3"/>
      </w:numPr>
    </w:pPr>
    <w:rPr>
      <w:u w:val="single"/>
    </w:rPr>
  </w:style>
  <w:style w:type="paragraph" w:customStyle="1" w:styleId="Bylaws2">
    <w:name w:val="Bylaws 2"/>
    <w:basedOn w:val="a"/>
    <w:uiPriority w:val="24"/>
    <w:rsid w:val="00914E34"/>
    <w:pPr>
      <w:keepNext/>
      <w:numPr>
        <w:ilvl w:val="1"/>
        <w:numId w:val="3"/>
      </w:numPr>
    </w:pPr>
    <w:rPr>
      <w:b/>
      <w:u w:val="single"/>
    </w:rPr>
  </w:style>
  <w:style w:type="numbering" w:customStyle="1" w:styleId="BylawsStyle">
    <w:name w:val="Bylaws Style"/>
    <w:uiPriority w:val="99"/>
    <w:rsid w:val="00914E34"/>
    <w:pPr>
      <w:numPr>
        <w:numId w:val="3"/>
      </w:numPr>
    </w:pPr>
  </w:style>
  <w:style w:type="paragraph" w:styleId="afc">
    <w:name w:val="Salutation"/>
    <w:basedOn w:val="a"/>
    <w:next w:val="a4"/>
    <w:link w:val="afd"/>
    <w:uiPriority w:val="99"/>
    <w:unhideWhenUsed/>
    <w:qFormat/>
    <w:rsid w:val="00744716"/>
  </w:style>
  <w:style w:type="character" w:customStyle="1" w:styleId="afd">
    <w:name w:val="Приветствие Знак"/>
    <w:basedOn w:val="a0"/>
    <w:link w:val="afc"/>
    <w:uiPriority w:val="99"/>
    <w:rsid w:val="00744716"/>
  </w:style>
  <w:style w:type="paragraph" w:customStyle="1" w:styleId="CarbonCopy">
    <w:name w:val="Carbon Copy"/>
    <w:basedOn w:val="a"/>
    <w:uiPriority w:val="24"/>
    <w:qFormat/>
    <w:rsid w:val="007532D4"/>
    <w:pPr>
      <w:tabs>
        <w:tab w:val="left" w:pos="720"/>
      </w:tabs>
      <w:ind w:left="720" w:hanging="720"/>
    </w:pPr>
  </w:style>
  <w:style w:type="paragraph" w:customStyle="1" w:styleId="Opinion1">
    <w:name w:val="Opinion 1"/>
    <w:basedOn w:val="a"/>
    <w:next w:val="a4"/>
    <w:uiPriority w:val="24"/>
    <w:rsid w:val="00914E34"/>
    <w:pPr>
      <w:keepNext/>
      <w:numPr>
        <w:numId w:val="6"/>
      </w:numPr>
    </w:pPr>
    <w:rPr>
      <w:rFonts w:ascii="Times New Roman Bold" w:hAnsi="Times New Roman Bold"/>
      <w:b/>
    </w:rPr>
  </w:style>
  <w:style w:type="paragraph" w:customStyle="1" w:styleId="ReLine">
    <w:name w:val="Re Line"/>
    <w:basedOn w:val="a"/>
    <w:next w:val="afc"/>
    <w:uiPriority w:val="24"/>
    <w:qFormat/>
    <w:rsid w:val="00773206"/>
    <w:pPr>
      <w:tabs>
        <w:tab w:val="left" w:pos="1440"/>
      </w:tabs>
      <w:ind w:left="1440" w:hanging="720"/>
    </w:pPr>
    <w:rPr>
      <w:b/>
    </w:rPr>
  </w:style>
  <w:style w:type="paragraph" w:customStyle="1" w:styleId="Opinion2">
    <w:name w:val="Opinion 2"/>
    <w:basedOn w:val="a"/>
    <w:uiPriority w:val="24"/>
    <w:rsid w:val="00914E34"/>
    <w:pPr>
      <w:numPr>
        <w:ilvl w:val="1"/>
        <w:numId w:val="6"/>
      </w:numPr>
    </w:pPr>
  </w:style>
  <w:style w:type="paragraph" w:customStyle="1" w:styleId="Opinion3">
    <w:name w:val="Opinion 3"/>
    <w:basedOn w:val="a"/>
    <w:uiPriority w:val="24"/>
    <w:rsid w:val="00914E34"/>
    <w:pPr>
      <w:numPr>
        <w:ilvl w:val="2"/>
        <w:numId w:val="6"/>
      </w:numPr>
    </w:pPr>
  </w:style>
  <w:style w:type="numbering" w:customStyle="1" w:styleId="OpinionStyle">
    <w:name w:val="Opinion Style"/>
    <w:uiPriority w:val="99"/>
    <w:rsid w:val="00914E34"/>
    <w:pPr>
      <w:numPr>
        <w:numId w:val="4"/>
      </w:numPr>
    </w:pPr>
  </w:style>
  <w:style w:type="paragraph" w:customStyle="1" w:styleId="Trailer">
    <w:name w:val="Trailer"/>
    <w:basedOn w:val="a"/>
    <w:uiPriority w:val="24"/>
    <w:rsid w:val="0078775C"/>
    <w:pPr>
      <w:spacing w:after="0"/>
    </w:pPr>
    <w:rPr>
      <w:sz w:val="16"/>
    </w:rPr>
  </w:style>
  <w:style w:type="paragraph" w:customStyle="1" w:styleId="Contract1">
    <w:name w:val="Contract 1"/>
    <w:basedOn w:val="1"/>
    <w:uiPriority w:val="24"/>
    <w:qFormat/>
    <w:rsid w:val="003F33B3"/>
    <w:pPr>
      <w:numPr>
        <w:numId w:val="1"/>
      </w:numPr>
    </w:pPr>
  </w:style>
  <w:style w:type="paragraph" w:customStyle="1" w:styleId="Contract2">
    <w:name w:val="Contract 2"/>
    <w:basedOn w:val="2"/>
    <w:uiPriority w:val="24"/>
    <w:qFormat/>
    <w:rsid w:val="003F33B3"/>
    <w:pPr>
      <w:numPr>
        <w:ilvl w:val="1"/>
        <w:numId w:val="1"/>
      </w:numPr>
      <w:tabs>
        <w:tab w:val="clear" w:pos="2160"/>
      </w:tabs>
    </w:pPr>
  </w:style>
  <w:style w:type="paragraph" w:customStyle="1" w:styleId="Contract3">
    <w:name w:val="Contract 3"/>
    <w:basedOn w:val="3"/>
    <w:uiPriority w:val="24"/>
    <w:qFormat/>
    <w:rsid w:val="003F33B3"/>
    <w:pPr>
      <w:numPr>
        <w:ilvl w:val="2"/>
        <w:numId w:val="1"/>
      </w:numPr>
      <w:tabs>
        <w:tab w:val="clear" w:pos="2880"/>
      </w:tabs>
    </w:pPr>
  </w:style>
  <w:style w:type="paragraph" w:customStyle="1" w:styleId="Contract4">
    <w:name w:val="Contract 4"/>
    <w:basedOn w:val="4"/>
    <w:uiPriority w:val="24"/>
    <w:qFormat/>
    <w:rsid w:val="003F33B3"/>
    <w:pPr>
      <w:numPr>
        <w:ilvl w:val="3"/>
        <w:numId w:val="1"/>
      </w:numPr>
      <w:tabs>
        <w:tab w:val="clear" w:pos="3600"/>
      </w:tabs>
    </w:pPr>
  </w:style>
  <w:style w:type="paragraph" w:customStyle="1" w:styleId="Contract5">
    <w:name w:val="Contract 5"/>
    <w:basedOn w:val="5"/>
    <w:uiPriority w:val="24"/>
    <w:qFormat/>
    <w:rsid w:val="003F33B3"/>
    <w:pPr>
      <w:numPr>
        <w:ilvl w:val="4"/>
        <w:numId w:val="1"/>
      </w:numPr>
      <w:tabs>
        <w:tab w:val="clear" w:pos="4320"/>
      </w:tabs>
    </w:pPr>
  </w:style>
  <w:style w:type="paragraph" w:customStyle="1" w:styleId="Contract6">
    <w:name w:val="Contract 6"/>
    <w:basedOn w:val="6"/>
    <w:uiPriority w:val="24"/>
    <w:qFormat/>
    <w:rsid w:val="003F33B3"/>
    <w:pPr>
      <w:numPr>
        <w:ilvl w:val="5"/>
        <w:numId w:val="1"/>
      </w:numPr>
      <w:tabs>
        <w:tab w:val="clear" w:pos="5040"/>
      </w:tabs>
    </w:pPr>
  </w:style>
  <w:style w:type="paragraph" w:customStyle="1" w:styleId="Contract7">
    <w:name w:val="Contract 7"/>
    <w:basedOn w:val="7"/>
    <w:uiPriority w:val="24"/>
    <w:qFormat/>
    <w:rsid w:val="003F33B3"/>
    <w:pPr>
      <w:numPr>
        <w:ilvl w:val="6"/>
        <w:numId w:val="1"/>
      </w:numPr>
      <w:tabs>
        <w:tab w:val="clear" w:pos="5760"/>
      </w:tabs>
    </w:pPr>
  </w:style>
  <w:style w:type="paragraph" w:customStyle="1" w:styleId="Contract8">
    <w:name w:val="Contract 8"/>
    <w:basedOn w:val="8"/>
    <w:uiPriority w:val="24"/>
    <w:qFormat/>
    <w:rsid w:val="003F33B3"/>
    <w:pPr>
      <w:numPr>
        <w:ilvl w:val="7"/>
        <w:numId w:val="1"/>
      </w:numPr>
      <w:tabs>
        <w:tab w:val="clear" w:pos="6480"/>
      </w:tabs>
    </w:pPr>
  </w:style>
  <w:style w:type="paragraph" w:customStyle="1" w:styleId="Contract9">
    <w:name w:val="Contract 9"/>
    <w:basedOn w:val="9"/>
    <w:uiPriority w:val="24"/>
    <w:qFormat/>
    <w:rsid w:val="003F33B3"/>
    <w:pPr>
      <w:numPr>
        <w:ilvl w:val="8"/>
        <w:numId w:val="1"/>
      </w:numPr>
      <w:tabs>
        <w:tab w:val="clear" w:pos="7200"/>
      </w:tabs>
    </w:pPr>
  </w:style>
  <w:style w:type="paragraph" w:customStyle="1" w:styleId="Charter3">
    <w:name w:val="Charter 3"/>
    <w:basedOn w:val="1"/>
    <w:uiPriority w:val="24"/>
    <w:rsid w:val="00914E34"/>
    <w:pPr>
      <w:numPr>
        <w:ilvl w:val="2"/>
        <w:numId w:val="5"/>
      </w:numPr>
    </w:pPr>
  </w:style>
  <w:style w:type="paragraph" w:customStyle="1" w:styleId="Charter4">
    <w:name w:val="Charter 4"/>
    <w:basedOn w:val="2"/>
    <w:uiPriority w:val="24"/>
    <w:rsid w:val="00914E34"/>
    <w:pPr>
      <w:numPr>
        <w:ilvl w:val="3"/>
        <w:numId w:val="5"/>
      </w:numPr>
      <w:tabs>
        <w:tab w:val="clear" w:pos="2160"/>
      </w:tabs>
    </w:pPr>
  </w:style>
  <w:style w:type="paragraph" w:customStyle="1" w:styleId="Charter5">
    <w:name w:val="Charter 5"/>
    <w:basedOn w:val="3"/>
    <w:uiPriority w:val="24"/>
    <w:rsid w:val="00914E34"/>
    <w:pPr>
      <w:numPr>
        <w:ilvl w:val="4"/>
        <w:numId w:val="5"/>
      </w:numPr>
      <w:tabs>
        <w:tab w:val="clear" w:pos="2880"/>
      </w:tabs>
    </w:pPr>
  </w:style>
  <w:style w:type="paragraph" w:customStyle="1" w:styleId="Charter6">
    <w:name w:val="Charter 6"/>
    <w:basedOn w:val="4"/>
    <w:uiPriority w:val="24"/>
    <w:rsid w:val="00914E34"/>
    <w:pPr>
      <w:numPr>
        <w:ilvl w:val="5"/>
        <w:numId w:val="5"/>
      </w:numPr>
      <w:tabs>
        <w:tab w:val="clear" w:pos="3600"/>
      </w:tabs>
    </w:pPr>
  </w:style>
  <w:style w:type="paragraph" w:customStyle="1" w:styleId="Charter7">
    <w:name w:val="Charter 7"/>
    <w:basedOn w:val="5"/>
    <w:uiPriority w:val="24"/>
    <w:rsid w:val="00914E34"/>
    <w:pPr>
      <w:numPr>
        <w:ilvl w:val="6"/>
        <w:numId w:val="5"/>
      </w:numPr>
      <w:tabs>
        <w:tab w:val="clear" w:pos="4320"/>
      </w:tabs>
    </w:pPr>
  </w:style>
  <w:style w:type="paragraph" w:customStyle="1" w:styleId="Charter8">
    <w:name w:val="Charter 8"/>
    <w:basedOn w:val="6"/>
    <w:uiPriority w:val="24"/>
    <w:rsid w:val="00914E34"/>
    <w:pPr>
      <w:numPr>
        <w:ilvl w:val="7"/>
        <w:numId w:val="5"/>
      </w:numPr>
      <w:tabs>
        <w:tab w:val="clear" w:pos="5040"/>
      </w:tabs>
    </w:pPr>
  </w:style>
  <w:style w:type="paragraph" w:customStyle="1" w:styleId="Charter9">
    <w:name w:val="Charter 9"/>
    <w:basedOn w:val="7"/>
    <w:uiPriority w:val="24"/>
    <w:rsid w:val="00914E34"/>
    <w:pPr>
      <w:numPr>
        <w:ilvl w:val="8"/>
        <w:numId w:val="5"/>
      </w:numPr>
      <w:tabs>
        <w:tab w:val="clear" w:pos="5760"/>
      </w:tabs>
    </w:pPr>
  </w:style>
  <w:style w:type="paragraph" w:customStyle="1" w:styleId="Bylaws3">
    <w:name w:val="Bylaws 3"/>
    <w:basedOn w:val="1"/>
    <w:uiPriority w:val="24"/>
    <w:rsid w:val="00914E34"/>
    <w:pPr>
      <w:numPr>
        <w:ilvl w:val="2"/>
        <w:numId w:val="3"/>
      </w:numPr>
    </w:pPr>
  </w:style>
  <w:style w:type="paragraph" w:customStyle="1" w:styleId="Bylaws4">
    <w:name w:val="Bylaws 4"/>
    <w:basedOn w:val="2"/>
    <w:uiPriority w:val="24"/>
    <w:rsid w:val="00914E34"/>
    <w:pPr>
      <w:numPr>
        <w:ilvl w:val="3"/>
        <w:numId w:val="3"/>
      </w:numPr>
      <w:tabs>
        <w:tab w:val="clear" w:pos="2160"/>
      </w:tabs>
    </w:pPr>
  </w:style>
  <w:style w:type="paragraph" w:customStyle="1" w:styleId="Bylaws5">
    <w:name w:val="Bylaws 5"/>
    <w:basedOn w:val="3"/>
    <w:uiPriority w:val="24"/>
    <w:rsid w:val="00914E34"/>
    <w:pPr>
      <w:numPr>
        <w:ilvl w:val="4"/>
        <w:numId w:val="3"/>
      </w:numPr>
      <w:tabs>
        <w:tab w:val="clear" w:pos="2880"/>
      </w:tabs>
    </w:pPr>
  </w:style>
  <w:style w:type="paragraph" w:customStyle="1" w:styleId="Bylaws6">
    <w:name w:val="Bylaws 6"/>
    <w:basedOn w:val="4"/>
    <w:uiPriority w:val="24"/>
    <w:rsid w:val="00914E34"/>
    <w:pPr>
      <w:numPr>
        <w:ilvl w:val="5"/>
        <w:numId w:val="3"/>
      </w:numPr>
      <w:tabs>
        <w:tab w:val="clear" w:pos="3600"/>
      </w:tabs>
    </w:pPr>
  </w:style>
  <w:style w:type="paragraph" w:customStyle="1" w:styleId="Bylaws7">
    <w:name w:val="Bylaws 7"/>
    <w:basedOn w:val="5"/>
    <w:uiPriority w:val="24"/>
    <w:rsid w:val="00914E34"/>
    <w:pPr>
      <w:numPr>
        <w:ilvl w:val="6"/>
        <w:numId w:val="3"/>
      </w:numPr>
      <w:tabs>
        <w:tab w:val="clear" w:pos="4320"/>
      </w:tabs>
    </w:pPr>
  </w:style>
  <w:style w:type="paragraph" w:customStyle="1" w:styleId="Bylaws8">
    <w:name w:val="Bylaws 8"/>
    <w:basedOn w:val="6"/>
    <w:uiPriority w:val="24"/>
    <w:rsid w:val="00914E34"/>
    <w:pPr>
      <w:numPr>
        <w:ilvl w:val="7"/>
        <w:numId w:val="3"/>
      </w:numPr>
      <w:tabs>
        <w:tab w:val="clear" w:pos="5040"/>
      </w:tabs>
    </w:pPr>
  </w:style>
  <w:style w:type="paragraph" w:customStyle="1" w:styleId="Bylaws9">
    <w:name w:val="Bylaws 9"/>
    <w:basedOn w:val="7"/>
    <w:uiPriority w:val="24"/>
    <w:rsid w:val="00914E34"/>
    <w:pPr>
      <w:numPr>
        <w:ilvl w:val="8"/>
        <w:numId w:val="3"/>
      </w:numPr>
      <w:tabs>
        <w:tab w:val="clear" w:pos="5760"/>
      </w:tabs>
    </w:pPr>
  </w:style>
  <w:style w:type="numbering" w:customStyle="1" w:styleId="Minutes">
    <w:name w:val="Minutes"/>
    <w:uiPriority w:val="99"/>
    <w:rsid w:val="00A63556"/>
    <w:pPr>
      <w:numPr>
        <w:numId w:val="7"/>
      </w:numPr>
    </w:pPr>
  </w:style>
  <w:style w:type="paragraph" w:customStyle="1" w:styleId="Letterhead1">
    <w:name w:val="Letterhead 1"/>
    <w:basedOn w:val="a"/>
    <w:uiPriority w:val="24"/>
    <w:qFormat/>
    <w:rsid w:val="008E3596"/>
    <w:pPr>
      <w:jc w:val="center"/>
    </w:pPr>
    <w:rPr>
      <w:rFonts w:ascii="Times New Roman Bold" w:hAnsi="Times New Roman Bold"/>
      <w:b/>
      <w:caps/>
      <w:sz w:val="28"/>
    </w:rPr>
  </w:style>
  <w:style w:type="paragraph" w:customStyle="1" w:styleId="Letterhead2">
    <w:name w:val="Letterhead 2"/>
    <w:basedOn w:val="a"/>
    <w:uiPriority w:val="24"/>
    <w:rsid w:val="003D0403"/>
    <w:pPr>
      <w:spacing w:after="480"/>
      <w:jc w:val="center"/>
    </w:pPr>
    <w:rPr>
      <w:sz w:val="20"/>
    </w:rPr>
  </w:style>
  <w:style w:type="character" w:styleId="afe">
    <w:name w:val="Hyperlink"/>
    <w:basedOn w:val="a0"/>
    <w:uiPriority w:val="99"/>
    <w:unhideWhenUsed/>
    <w:rsid w:val="00CF19B4"/>
    <w:rPr>
      <w:color w:val="0563C1" w:themeColor="hyperlink"/>
      <w:u w:val="single"/>
    </w:rPr>
  </w:style>
  <w:style w:type="character" w:styleId="aff">
    <w:name w:val="annotation reference"/>
    <w:basedOn w:val="a0"/>
    <w:uiPriority w:val="99"/>
    <w:semiHidden/>
    <w:unhideWhenUsed/>
    <w:rsid w:val="00153CDD"/>
    <w:rPr>
      <w:sz w:val="16"/>
      <w:szCs w:val="16"/>
    </w:rPr>
  </w:style>
  <w:style w:type="paragraph" w:styleId="aff0">
    <w:name w:val="annotation text"/>
    <w:basedOn w:val="a"/>
    <w:link w:val="aff1"/>
    <w:uiPriority w:val="99"/>
    <w:semiHidden/>
    <w:unhideWhenUsed/>
    <w:rsid w:val="00153CDD"/>
    <w:rPr>
      <w:sz w:val="20"/>
      <w:szCs w:val="20"/>
    </w:rPr>
  </w:style>
  <w:style w:type="character" w:customStyle="1" w:styleId="aff1">
    <w:name w:val="Текст примечания Знак"/>
    <w:basedOn w:val="a0"/>
    <w:link w:val="aff0"/>
    <w:uiPriority w:val="99"/>
    <w:semiHidden/>
    <w:rsid w:val="00153CDD"/>
    <w:rPr>
      <w:sz w:val="20"/>
      <w:szCs w:val="20"/>
    </w:rPr>
  </w:style>
  <w:style w:type="paragraph" w:styleId="aff2">
    <w:name w:val="annotation subject"/>
    <w:basedOn w:val="aff0"/>
    <w:next w:val="aff0"/>
    <w:link w:val="aff3"/>
    <w:uiPriority w:val="99"/>
    <w:semiHidden/>
    <w:unhideWhenUsed/>
    <w:rsid w:val="00153CDD"/>
    <w:rPr>
      <w:b/>
      <w:bCs/>
    </w:rPr>
  </w:style>
  <w:style w:type="character" w:customStyle="1" w:styleId="aff3">
    <w:name w:val="Тема примечания Знак"/>
    <w:basedOn w:val="aff1"/>
    <w:link w:val="aff2"/>
    <w:uiPriority w:val="99"/>
    <w:semiHidden/>
    <w:rsid w:val="00153CDD"/>
    <w:rPr>
      <w:b/>
      <w:bCs/>
      <w:sz w:val="20"/>
      <w:szCs w:val="20"/>
    </w:rPr>
  </w:style>
  <w:style w:type="paragraph" w:styleId="aff4">
    <w:name w:val="Balloon Text"/>
    <w:basedOn w:val="a"/>
    <w:link w:val="aff5"/>
    <w:uiPriority w:val="99"/>
    <w:semiHidden/>
    <w:unhideWhenUsed/>
    <w:rsid w:val="00153CDD"/>
    <w:pPr>
      <w:spacing w:after="0"/>
    </w:pPr>
    <w:rPr>
      <w:rFonts w:ascii="Segoe UI" w:hAnsi="Segoe UI" w:cs="Segoe UI"/>
      <w:sz w:val="18"/>
      <w:szCs w:val="18"/>
    </w:rPr>
  </w:style>
  <w:style w:type="character" w:customStyle="1" w:styleId="aff5">
    <w:name w:val="Текст выноски Знак"/>
    <w:basedOn w:val="a0"/>
    <w:link w:val="aff4"/>
    <w:uiPriority w:val="99"/>
    <w:semiHidden/>
    <w:rsid w:val="00153CDD"/>
    <w:rPr>
      <w:rFonts w:ascii="Segoe UI" w:hAnsi="Segoe UI" w:cs="Segoe UI"/>
      <w:sz w:val="18"/>
      <w:szCs w:val="18"/>
    </w:rPr>
  </w:style>
  <w:style w:type="character" w:styleId="aff6">
    <w:name w:val="Unresolved Mention"/>
    <w:basedOn w:val="a0"/>
    <w:uiPriority w:val="99"/>
    <w:semiHidden/>
    <w:unhideWhenUsed/>
    <w:rsid w:val="00C55FC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73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essl\OneDrive%20-%20Perkins%20Coie%20LLP\Template\Ness%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5D8DD-430F-45F2-ACFF-715C18D67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Ness Word Template.dotx</Template>
  <TotalTime>252</TotalTime>
  <Pages>1</Pages>
  <Words>6190</Words>
  <Characters>35283</Characters>
  <DocSecurity>0</DocSecurity>
  <Lines>294</Lines>
  <Paragraphs>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2017-12-11T12:46:00Z</cp:lastPrinted>
  <dcterms:created xsi:type="dcterms:W3CDTF">2017-12-14T17:29:00Z</dcterms:created>
  <dcterms:modified xsi:type="dcterms:W3CDTF">2026-05-01T14:29:00Z</dcterms:modified>
</cp:coreProperties>
</file>